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8956" w14:textId="265151D9" w:rsidR="00201904" w:rsidRPr="00BB409C" w:rsidRDefault="00201904" w:rsidP="00201904">
      <w:pPr>
        <w:pStyle w:val="Heading4"/>
        <w:jc w:val="both"/>
        <w:rPr>
          <w:rFonts w:ascii="Times New Roman" w:hAnsi="Times New Roman"/>
          <w:b w:val="0"/>
          <w:bCs/>
          <w:spacing w:val="-3"/>
          <w:sz w:val="24"/>
          <w:szCs w:val="24"/>
          <w:lang w:val="sr-Cyrl-CS"/>
        </w:rPr>
      </w:pP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sr-Cyrl-CS"/>
        </w:rPr>
        <w:t>Na osnovu član</w:t>
      </w: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bs-Latn-BA"/>
        </w:rPr>
        <w:t>a</w:t>
      </w: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sr-Cyrl-CS"/>
        </w:rPr>
        <w:t xml:space="preserve"> 5. stav </w:t>
      </w: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bs-Latn-BA"/>
        </w:rPr>
        <w:t>(</w:t>
      </w: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sr-Cyrl-CS"/>
        </w:rPr>
        <w:t>1</w:t>
      </w: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bs-Latn-BA"/>
        </w:rPr>
        <w:t>)</w:t>
      </w: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sr-Cyrl-CS"/>
        </w:rPr>
        <w:t xml:space="preserve"> Zakona o carinskoj tarifi (''Službeni glasnik BiH'', broj 58/12)</w:t>
      </w: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bs-Latn-BA"/>
        </w:rPr>
        <w:t xml:space="preserve"> i </w:t>
      </w: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sr-Cyrl-CS"/>
        </w:rPr>
        <w:t>člana 17. Zakona o Vijeću ministara Bosne i Hercegovine (''Službeni glasnik BiH'', br.</w:t>
      </w: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bs-Latn-BA"/>
        </w:rPr>
        <w:t xml:space="preserve"> </w:t>
      </w: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sr-Cyrl-CS"/>
        </w:rPr>
        <w:t>30/03, 42/03, 81/06, 76/07, 81/07, 94/07 i 24/08)</w:t>
      </w: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bs-Latn-BA"/>
        </w:rPr>
        <w:t xml:space="preserve">, na prijedlog Ministarstva vanjske trgovine i ekonomskih odnosa Bosne i Hercegovine, </w:t>
      </w: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sr-Cyrl-CS"/>
        </w:rPr>
        <w:t>Vijeće minis</w:t>
      </w:r>
      <w:r w:rsidR="005F17E3" w:rsidRPr="00BB409C">
        <w:rPr>
          <w:rFonts w:ascii="Times New Roman" w:hAnsi="Times New Roman"/>
          <w:b w:val="0"/>
          <w:bCs/>
          <w:spacing w:val="-3"/>
          <w:sz w:val="24"/>
          <w:szCs w:val="24"/>
          <w:lang w:val="sr-Cyrl-CS"/>
        </w:rPr>
        <w:t xml:space="preserve">tara Bosne i Hercegovine, na </w:t>
      </w:r>
      <w:r w:rsidR="001F3401">
        <w:rPr>
          <w:rFonts w:ascii="Times New Roman" w:hAnsi="Times New Roman"/>
          <w:b w:val="0"/>
          <w:bCs/>
          <w:spacing w:val="-3"/>
          <w:sz w:val="24"/>
          <w:szCs w:val="24"/>
          <w:lang w:val="bs-Latn-BA"/>
        </w:rPr>
        <w:t xml:space="preserve">24. </w:t>
      </w: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sr-Cyrl-CS"/>
        </w:rPr>
        <w:t>sjednici</w:t>
      </w: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bs-Latn-BA"/>
        </w:rPr>
        <w:t>,</w:t>
      </w: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sr-Cyrl-CS"/>
        </w:rPr>
        <w:t xml:space="preserve"> održanoj </w:t>
      </w:r>
      <w:r w:rsidR="001F3401">
        <w:rPr>
          <w:rFonts w:ascii="Times New Roman" w:hAnsi="Times New Roman"/>
          <w:b w:val="0"/>
          <w:bCs/>
          <w:spacing w:val="-3"/>
          <w:sz w:val="24"/>
          <w:szCs w:val="24"/>
          <w:lang w:val="bs-Latn-BA"/>
        </w:rPr>
        <w:t xml:space="preserve">19. septembra 2023. </w:t>
      </w:r>
      <w:r w:rsidR="00BB409C">
        <w:rPr>
          <w:rFonts w:ascii="Times New Roman" w:hAnsi="Times New Roman"/>
          <w:b w:val="0"/>
          <w:bCs/>
          <w:spacing w:val="-3"/>
          <w:sz w:val="24"/>
          <w:szCs w:val="24"/>
          <w:lang w:val="bs-Latn-BA"/>
        </w:rPr>
        <w:t>godine,</w:t>
      </w:r>
      <w:r w:rsidRPr="00BB409C">
        <w:rPr>
          <w:rFonts w:ascii="Times New Roman" w:hAnsi="Times New Roman"/>
          <w:b w:val="0"/>
          <w:bCs/>
          <w:spacing w:val="-3"/>
          <w:sz w:val="24"/>
          <w:szCs w:val="24"/>
          <w:lang w:val="sr-Cyrl-CS"/>
        </w:rPr>
        <w:t xml:space="preserve"> donijelo je </w:t>
      </w:r>
    </w:p>
    <w:p w14:paraId="51A0EBAA" w14:textId="77777777" w:rsidR="00201904" w:rsidRPr="00BB409C" w:rsidRDefault="00201904" w:rsidP="00EA29BC">
      <w:pPr>
        <w:pStyle w:val="Heading4"/>
        <w:jc w:val="left"/>
        <w:rPr>
          <w:rFonts w:ascii="Times New Roman" w:hAnsi="Times New Roman"/>
          <w:b w:val="0"/>
          <w:sz w:val="24"/>
          <w:szCs w:val="24"/>
          <w:lang w:val="bs-Latn-BA"/>
        </w:rPr>
      </w:pPr>
    </w:p>
    <w:p w14:paraId="257DC0AF" w14:textId="77777777" w:rsidR="00201904" w:rsidRPr="002C3906" w:rsidRDefault="008835F2" w:rsidP="00201904">
      <w:pPr>
        <w:pStyle w:val="Heading4"/>
        <w:rPr>
          <w:rFonts w:ascii="Times New Roman" w:hAnsi="Times New Roman"/>
          <w:sz w:val="28"/>
          <w:szCs w:val="28"/>
          <w:lang w:val="bs-Latn-BA"/>
        </w:rPr>
      </w:pPr>
      <w:r>
        <w:rPr>
          <w:rFonts w:ascii="Times New Roman" w:hAnsi="Times New Roman"/>
          <w:sz w:val="28"/>
          <w:szCs w:val="28"/>
          <w:lang w:val="sr-Cyrl-CS"/>
        </w:rPr>
        <w:t>ODLUK</w:t>
      </w:r>
      <w:r w:rsidR="00201904" w:rsidRPr="002C3906">
        <w:rPr>
          <w:rFonts w:ascii="Times New Roman" w:hAnsi="Times New Roman"/>
          <w:sz w:val="28"/>
          <w:szCs w:val="28"/>
          <w:lang w:val="sr-Cyrl-CS"/>
        </w:rPr>
        <w:t>U</w:t>
      </w:r>
    </w:p>
    <w:p w14:paraId="6455D0F0" w14:textId="77777777" w:rsidR="005C515D" w:rsidRDefault="005C515D" w:rsidP="00201904">
      <w:pPr>
        <w:ind w:left="360"/>
        <w:jc w:val="center"/>
        <w:rPr>
          <w:b/>
          <w:szCs w:val="24"/>
          <w:lang w:val="sr-Latn-CS"/>
        </w:rPr>
      </w:pPr>
      <w:r w:rsidRPr="00BB409C">
        <w:rPr>
          <w:b/>
          <w:szCs w:val="24"/>
          <w:lang w:val="sr-Latn-CS"/>
        </w:rPr>
        <w:t>O PRIVREMENOJ SUSPENZIJI I PRIVREMENOM</w:t>
      </w:r>
    </w:p>
    <w:p w14:paraId="4B3D7F72" w14:textId="77777777" w:rsidR="00201904" w:rsidRPr="00BB409C" w:rsidRDefault="005C515D" w:rsidP="00201904">
      <w:pPr>
        <w:ind w:left="360"/>
        <w:jc w:val="center"/>
        <w:rPr>
          <w:b/>
          <w:szCs w:val="24"/>
          <w:lang w:val="sr-Latn-CS"/>
        </w:rPr>
      </w:pPr>
      <w:r w:rsidRPr="00BB409C">
        <w:rPr>
          <w:b/>
          <w:szCs w:val="24"/>
          <w:lang w:val="sr-Latn-CS"/>
        </w:rPr>
        <w:t xml:space="preserve">SMANJENJU CARINSKIH STOPA KOD UVOZA </w:t>
      </w:r>
    </w:p>
    <w:p w14:paraId="114F26B6" w14:textId="210CFC5B" w:rsidR="00201904" w:rsidRPr="00BB409C" w:rsidRDefault="005C515D" w:rsidP="00EA29BC">
      <w:pPr>
        <w:spacing w:after="120"/>
        <w:ind w:left="357"/>
        <w:jc w:val="center"/>
        <w:rPr>
          <w:b/>
          <w:szCs w:val="24"/>
          <w:lang w:val="sr-Latn-CS"/>
        </w:rPr>
      </w:pPr>
      <w:r w:rsidRPr="00BB409C">
        <w:rPr>
          <w:b/>
          <w:szCs w:val="24"/>
          <w:lang w:val="sr-Latn-CS"/>
        </w:rPr>
        <w:t>ODREĐENIH ROBA DO 31.12.20</w:t>
      </w:r>
      <w:r w:rsidR="00221E9A">
        <w:rPr>
          <w:b/>
          <w:szCs w:val="24"/>
          <w:lang w:val="sr-Latn-CS"/>
        </w:rPr>
        <w:t>2</w:t>
      </w:r>
      <w:r w:rsidR="00861DF9">
        <w:rPr>
          <w:b/>
          <w:szCs w:val="24"/>
          <w:lang w:val="sr-Latn-CS"/>
        </w:rPr>
        <w:t>4</w:t>
      </w:r>
      <w:r w:rsidRPr="00BB409C">
        <w:rPr>
          <w:b/>
          <w:szCs w:val="24"/>
          <w:lang w:val="sr-Latn-CS"/>
        </w:rPr>
        <w:t>. GODINE</w:t>
      </w:r>
      <w:r w:rsidRPr="00BB409C">
        <w:rPr>
          <w:b/>
          <w:szCs w:val="24"/>
          <w:lang w:val="bs-Latn-BA"/>
        </w:rPr>
        <w:t xml:space="preserve"> </w:t>
      </w:r>
    </w:p>
    <w:p w14:paraId="0EEFE63A" w14:textId="77777777" w:rsidR="00201904" w:rsidRPr="00BB409C" w:rsidRDefault="00201904" w:rsidP="00201904">
      <w:pPr>
        <w:jc w:val="center"/>
        <w:rPr>
          <w:spacing w:val="0"/>
          <w:szCs w:val="24"/>
          <w:lang w:val="hr-HR"/>
        </w:rPr>
      </w:pPr>
      <w:r w:rsidRPr="00BB409C">
        <w:rPr>
          <w:szCs w:val="24"/>
          <w:lang w:val="sr-Latn-CS"/>
        </w:rPr>
        <w:t>Član 1.</w:t>
      </w:r>
    </w:p>
    <w:p w14:paraId="24600881" w14:textId="77777777" w:rsidR="00201904" w:rsidRPr="00BB409C" w:rsidRDefault="00201904" w:rsidP="00201904">
      <w:pPr>
        <w:jc w:val="center"/>
        <w:rPr>
          <w:szCs w:val="24"/>
          <w:lang w:val="bs-Latn-BA"/>
        </w:rPr>
      </w:pPr>
      <w:r w:rsidRPr="00BB409C">
        <w:rPr>
          <w:szCs w:val="24"/>
          <w:lang w:val="bs-Latn-BA"/>
        </w:rPr>
        <w:t>(</w:t>
      </w:r>
      <w:r w:rsidRPr="00BB409C">
        <w:rPr>
          <w:szCs w:val="24"/>
          <w:lang w:val="sr-Cyrl-CS"/>
        </w:rPr>
        <w:t>Predmet Odluke</w:t>
      </w:r>
      <w:r w:rsidRPr="00BB409C">
        <w:rPr>
          <w:szCs w:val="24"/>
          <w:lang w:val="bs-Latn-BA"/>
        </w:rPr>
        <w:t>)</w:t>
      </w:r>
    </w:p>
    <w:p w14:paraId="24468AC3" w14:textId="6D4F29ED" w:rsidR="00201904" w:rsidRPr="00BB409C" w:rsidRDefault="00201904" w:rsidP="00EA29BC">
      <w:pPr>
        <w:widowControl w:val="0"/>
        <w:shd w:val="clear" w:color="auto" w:fill="FFFFFF"/>
        <w:tabs>
          <w:tab w:val="left" w:pos="800"/>
        </w:tabs>
        <w:autoSpaceDE w:val="0"/>
        <w:autoSpaceDN w:val="0"/>
        <w:adjustRightInd w:val="0"/>
        <w:spacing w:after="120"/>
        <w:ind w:right="102"/>
        <w:jc w:val="both"/>
        <w:rPr>
          <w:szCs w:val="24"/>
          <w:lang w:val="sr-Latn-CS"/>
        </w:rPr>
      </w:pPr>
      <w:r w:rsidRPr="00BB409C">
        <w:rPr>
          <w:szCs w:val="24"/>
          <w:lang w:val="sr-Latn-CS"/>
        </w:rPr>
        <w:t>Ovom Odlukom propisuju se</w:t>
      </w:r>
      <w:r w:rsidR="0084414D">
        <w:rPr>
          <w:szCs w:val="24"/>
          <w:lang w:val="sr-Latn-CS"/>
        </w:rPr>
        <w:t xml:space="preserve"> robe i</w:t>
      </w:r>
      <w:r w:rsidRPr="00BB409C">
        <w:rPr>
          <w:szCs w:val="24"/>
          <w:lang w:val="sr-Latn-CS"/>
        </w:rPr>
        <w:t xml:space="preserve"> kriteriji za određivanje roba koje će se uvoziti do 31.12.20</w:t>
      </w:r>
      <w:r w:rsidR="00221E9A">
        <w:rPr>
          <w:szCs w:val="24"/>
          <w:lang w:val="sr-Latn-CS"/>
        </w:rPr>
        <w:t>2</w:t>
      </w:r>
      <w:r w:rsidR="00861DF9">
        <w:rPr>
          <w:szCs w:val="24"/>
          <w:lang w:val="sr-Latn-CS"/>
        </w:rPr>
        <w:t>4</w:t>
      </w:r>
      <w:r w:rsidRPr="00BB409C">
        <w:rPr>
          <w:szCs w:val="24"/>
          <w:lang w:val="sr-Latn-CS"/>
        </w:rPr>
        <w:t xml:space="preserve">. godine, uz korištenje privremene suspenzije i privremenog smanjenja carinskih stopa utvrđenih u Zakonu o carinskoj tarifi </w:t>
      </w:r>
      <w:r w:rsidRPr="00BB409C">
        <w:rPr>
          <w:bCs/>
          <w:szCs w:val="24"/>
          <w:lang w:val="sr-Cyrl-CS"/>
        </w:rPr>
        <w:t>(''Službeni glasnik BiH'', broj 58/12),</w:t>
      </w:r>
      <w:r w:rsidRPr="00BB409C">
        <w:rPr>
          <w:bCs/>
          <w:szCs w:val="24"/>
          <w:lang w:val="bs-Latn-BA"/>
        </w:rPr>
        <w:t xml:space="preserve"> </w:t>
      </w:r>
      <w:r w:rsidR="009C1741" w:rsidRPr="00BB409C">
        <w:rPr>
          <w:bCs/>
          <w:szCs w:val="24"/>
          <w:lang w:val="bs-Latn-BA"/>
        </w:rPr>
        <w:t>(</w:t>
      </w:r>
      <w:r w:rsidR="009C1741" w:rsidRPr="00BB409C">
        <w:rPr>
          <w:szCs w:val="24"/>
          <w:lang w:val="sr-Latn-CS"/>
        </w:rPr>
        <w:t xml:space="preserve">u </w:t>
      </w:r>
      <w:r w:rsidRPr="00BB409C">
        <w:rPr>
          <w:szCs w:val="24"/>
          <w:lang w:val="sr-Latn-CS"/>
        </w:rPr>
        <w:t>daljem tekstu</w:t>
      </w:r>
      <w:r w:rsidR="009C1741" w:rsidRPr="00BB409C">
        <w:rPr>
          <w:szCs w:val="24"/>
          <w:lang w:val="sr-Latn-CS"/>
        </w:rPr>
        <w:t xml:space="preserve">: </w:t>
      </w:r>
      <w:r w:rsidRPr="00BB409C">
        <w:rPr>
          <w:szCs w:val="24"/>
          <w:lang w:val="sr-Latn-CS"/>
        </w:rPr>
        <w:t>''tarifne suspenzije''</w:t>
      </w:r>
      <w:r w:rsidR="009C1741" w:rsidRPr="00BB409C">
        <w:rPr>
          <w:szCs w:val="24"/>
          <w:lang w:val="sr-Latn-CS"/>
        </w:rPr>
        <w:t>)</w:t>
      </w:r>
      <w:r w:rsidRPr="00BB409C">
        <w:rPr>
          <w:szCs w:val="24"/>
          <w:lang w:val="sr-Latn-CS"/>
        </w:rPr>
        <w:t>.</w:t>
      </w:r>
    </w:p>
    <w:p w14:paraId="3AD6261C" w14:textId="77777777" w:rsidR="00201904" w:rsidRPr="00BB409C" w:rsidRDefault="00201904" w:rsidP="00201904">
      <w:pPr>
        <w:widowControl w:val="0"/>
        <w:shd w:val="clear" w:color="auto" w:fill="FFFFFF"/>
        <w:tabs>
          <w:tab w:val="left" w:pos="800"/>
        </w:tabs>
        <w:autoSpaceDE w:val="0"/>
        <w:autoSpaceDN w:val="0"/>
        <w:adjustRightInd w:val="0"/>
        <w:ind w:right="102"/>
        <w:jc w:val="center"/>
        <w:rPr>
          <w:color w:val="000000"/>
          <w:szCs w:val="24"/>
        </w:rPr>
      </w:pPr>
      <w:r w:rsidRPr="00BB409C">
        <w:rPr>
          <w:color w:val="000000"/>
          <w:szCs w:val="24"/>
        </w:rPr>
        <w:t>Član 2.</w:t>
      </w:r>
    </w:p>
    <w:p w14:paraId="4480E434" w14:textId="77777777" w:rsidR="00201904" w:rsidRPr="00BB409C" w:rsidRDefault="00201904" w:rsidP="00201904">
      <w:pPr>
        <w:pStyle w:val="t-9-8"/>
        <w:spacing w:before="0" w:beforeAutospacing="0" w:after="0" w:afterAutospacing="0"/>
        <w:jc w:val="center"/>
        <w:rPr>
          <w:color w:val="000000"/>
        </w:rPr>
      </w:pPr>
      <w:r w:rsidRPr="00BB409C">
        <w:rPr>
          <w:color w:val="000000"/>
        </w:rPr>
        <w:t>(Spisak roba)</w:t>
      </w:r>
    </w:p>
    <w:p w14:paraId="0C99315D" w14:textId="07E54184" w:rsidR="00201904" w:rsidRPr="00BB409C" w:rsidRDefault="00201904" w:rsidP="00201904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ind w:left="426" w:right="102" w:hanging="426"/>
        <w:jc w:val="both"/>
        <w:rPr>
          <w:szCs w:val="24"/>
          <w:lang w:val="sr-Latn-CS"/>
        </w:rPr>
      </w:pPr>
      <w:r w:rsidRPr="00BB409C">
        <w:rPr>
          <w:szCs w:val="24"/>
          <w:lang w:val="sr-Latn-CS"/>
        </w:rPr>
        <w:t>Robe koje će se do 31.12.20</w:t>
      </w:r>
      <w:r w:rsidR="00221E9A">
        <w:rPr>
          <w:szCs w:val="24"/>
          <w:lang w:val="sr-Latn-CS"/>
        </w:rPr>
        <w:t>2</w:t>
      </w:r>
      <w:r w:rsidR="00861DF9">
        <w:rPr>
          <w:szCs w:val="24"/>
          <w:lang w:val="sr-Latn-CS"/>
        </w:rPr>
        <w:t>4</w:t>
      </w:r>
      <w:r w:rsidRPr="00BB409C">
        <w:rPr>
          <w:szCs w:val="24"/>
          <w:lang w:val="sr-Latn-CS"/>
        </w:rPr>
        <w:t>. godine uvoziti uz korištenje tarifnih suspenzija, utvrđuju se prema kriteriju da se radi o materijalima i sirovinama koji se koriste u vlastitoj proizvodnji a koje se ne mogu nabaviti na domaćem tržištu u količinama i kvalitetu potrebnom za proizvodnju gotovih proizvoda.</w:t>
      </w:r>
    </w:p>
    <w:p w14:paraId="501D8922" w14:textId="51C929B9" w:rsidR="0086793C" w:rsidRPr="00EA29BC" w:rsidRDefault="00201904" w:rsidP="00EA29BC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120"/>
        <w:ind w:left="425" w:right="102" w:hanging="425"/>
        <w:jc w:val="both"/>
        <w:rPr>
          <w:szCs w:val="24"/>
          <w:lang w:val="sr-Latn-CS"/>
        </w:rPr>
      </w:pPr>
      <w:r w:rsidRPr="00BB409C">
        <w:rPr>
          <w:szCs w:val="24"/>
          <w:lang w:val="sr-Latn-CS"/>
        </w:rPr>
        <w:t>Robe iz stava (1) ovog člana i carinske stope po kojima će se ove robe uvoziti do 31.12.20</w:t>
      </w:r>
      <w:r w:rsidR="00221E9A">
        <w:rPr>
          <w:szCs w:val="24"/>
          <w:lang w:val="sr-Latn-CS"/>
        </w:rPr>
        <w:t>2</w:t>
      </w:r>
      <w:r w:rsidR="00861DF9">
        <w:rPr>
          <w:szCs w:val="24"/>
          <w:lang w:val="sr-Latn-CS"/>
        </w:rPr>
        <w:t>4</w:t>
      </w:r>
      <w:r w:rsidRPr="00BB409C">
        <w:rPr>
          <w:szCs w:val="24"/>
          <w:lang w:val="sr-Latn-CS"/>
        </w:rPr>
        <w:t>. godine su, kako slijedi: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865"/>
        <w:gridCol w:w="5696"/>
        <w:gridCol w:w="1084"/>
      </w:tblGrid>
      <w:tr w:rsidR="00506618" w:rsidRPr="00506618" w14:paraId="7D83F22D" w14:textId="77777777" w:rsidTr="0003713A">
        <w:trPr>
          <w:trHeight w:val="674"/>
          <w:tblHeader/>
          <w:jc w:val="center"/>
        </w:trPr>
        <w:tc>
          <w:tcPr>
            <w:tcW w:w="522" w:type="dxa"/>
            <w:shd w:val="clear" w:color="000000" w:fill="D9D9D9"/>
            <w:vAlign w:val="center"/>
            <w:hideMark/>
          </w:tcPr>
          <w:p w14:paraId="1822B77E" w14:textId="77777777" w:rsidR="00506618" w:rsidRPr="00506618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RB</w:t>
            </w:r>
          </w:p>
        </w:tc>
        <w:tc>
          <w:tcPr>
            <w:tcW w:w="1865" w:type="dxa"/>
            <w:shd w:val="clear" w:color="000000" w:fill="D9D9D9"/>
            <w:vAlign w:val="center"/>
            <w:hideMark/>
          </w:tcPr>
          <w:p w14:paraId="06E623F6" w14:textId="77777777" w:rsidR="00506618" w:rsidRPr="00506618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Tarifna oznaka</w:t>
            </w:r>
          </w:p>
        </w:tc>
        <w:tc>
          <w:tcPr>
            <w:tcW w:w="5696" w:type="dxa"/>
            <w:shd w:val="clear" w:color="000000" w:fill="D9D9D9"/>
            <w:vAlign w:val="center"/>
            <w:hideMark/>
          </w:tcPr>
          <w:p w14:paraId="45FE36E9" w14:textId="77777777" w:rsidR="00506618" w:rsidRPr="00506618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Naziv</w:t>
            </w:r>
          </w:p>
        </w:tc>
        <w:tc>
          <w:tcPr>
            <w:tcW w:w="1084" w:type="dxa"/>
            <w:shd w:val="clear" w:color="000000" w:fill="D9D9D9"/>
            <w:vAlign w:val="center"/>
            <w:hideMark/>
          </w:tcPr>
          <w:p w14:paraId="448D585E" w14:textId="77777777" w:rsidR="00506618" w:rsidRPr="00506618" w:rsidRDefault="00506618" w:rsidP="00506618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Carinska stopa %</w:t>
            </w:r>
          </w:p>
        </w:tc>
      </w:tr>
      <w:tr w:rsidR="00BE3DC0" w:rsidRPr="00506618" w14:paraId="2A2BAD0A" w14:textId="77777777" w:rsidTr="00EA29BC">
        <w:trPr>
          <w:trHeight w:val="87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2CEB03B3" w14:textId="0A6F61FE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1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14:paraId="4EF9AB84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2002 90 91 00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5B35B75A" w14:textId="72E42135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Paradajz,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 </w:t>
            </w: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pripremljen ili konzervi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r</w:t>
            </w: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an na drugi način osim u sirćetu ili sirćetnoj kiselini; ostali, u originalnim pakovanjima neto-mase veće od 1 kg 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6C7CDB7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</w:tr>
      <w:tr w:rsidR="00BE3DC0" w:rsidRPr="00506618" w14:paraId="26B979CE" w14:textId="77777777" w:rsidTr="00AB79B5">
        <w:trPr>
          <w:trHeight w:val="915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28212BF2" w14:textId="4E916EF5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sr-Cyrl-BA" w:eastAsia="bs-Latn-BA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B9FAD65" w14:textId="0822668E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2009 49 99 00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57CBC44C" w14:textId="4F65F55A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Voćni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sokovi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nefermenti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s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ani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bez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dodatog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alkohola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sa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dodatim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ili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bez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dodatog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šećera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ili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drugih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sredstava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za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zaslađivanje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: 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više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od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20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ali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ne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više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od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67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stepeni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bri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x–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sok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od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ananasa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ostali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bez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dodatog</w:t>
            </w:r>
            <w:r w:rsidRPr="00E14A2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šećera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3F3671D3" w14:textId="2C7119EA" w:rsidR="00BE3DC0" w:rsidRPr="00861DF9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6A5829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7,5+0,2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KM/l</w:t>
            </w:r>
          </w:p>
        </w:tc>
      </w:tr>
      <w:tr w:rsidR="00BE3DC0" w:rsidRPr="00506618" w14:paraId="03A4D128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15C1BA0E" w14:textId="3C5A9B86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sr-Cyrl-BA" w:eastAsia="bs-Latn-BA"/>
              </w:rPr>
              <w:t>3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40B5772" w14:textId="25592E29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2804 69 00 00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02267846" w14:textId="2240A541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Vodonik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plemeniti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rijetki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 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plinovi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nemetali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silicij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ostali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8E0D053" w14:textId="66BCA682" w:rsidR="00BE3DC0" w:rsidRPr="007C337B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</w:tr>
      <w:tr w:rsidR="00BE3DC0" w:rsidRPr="00506618" w14:paraId="62A086BF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689A1E04" w14:textId="7B0D3A72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sr-Cyrl-BA" w:eastAsia="bs-Latn-BA"/>
              </w:rPr>
              <w:t>4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B7E60EE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21E9A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2815 12 00 00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3A5996BA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N</w:t>
            </w:r>
            <w:r w:rsidRPr="00221E9A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atrijev hidroksid (kaustična soda); u vodenom rastvoru (natrijeva lužina ili tečna soda)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9F8389C" w14:textId="43FE9024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</w:tr>
      <w:tr w:rsidR="00BE3DC0" w:rsidRPr="00506618" w14:paraId="08EEC3F9" w14:textId="77777777" w:rsidTr="007B3915">
        <w:trPr>
          <w:trHeight w:val="315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435E3191" w14:textId="45880E4A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sr-Cyrl-BA" w:eastAsia="bs-Latn-BA"/>
              </w:rPr>
              <w:t>5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14:paraId="0FA05BE6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2901 10 00 00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15F24054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Aciklički 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ugljеnvodonici; zasić</w:t>
            </w: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eni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99A8BB8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</w:tr>
      <w:tr w:rsidR="00BE3DC0" w:rsidRPr="00506618" w14:paraId="2477E8B1" w14:textId="77777777" w:rsidTr="007B3915">
        <w:trPr>
          <w:trHeight w:val="315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523AE8C8" w14:textId="0F9915DC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sr-Cyrl-BA" w:eastAsia="bs-Latn-BA"/>
              </w:rPr>
              <w:t>6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9011AB9" w14:textId="26C1D252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2905 59 98 00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7A6AEB6B" w14:textId="56EE3DE0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Aciklički alkoholi i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njihovi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derivati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halogeni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sulfo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–,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nitro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–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nitrozo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derivati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acikličkih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alkohola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</w:t>
            </w:r>
            <w:r w:rsidRPr="00F06BF7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ostali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ostali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72D65B42" w14:textId="612F5C7D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2,5</w:t>
            </w:r>
          </w:p>
        </w:tc>
      </w:tr>
      <w:tr w:rsidR="00BE3DC0" w:rsidRPr="00506618" w14:paraId="2C42489C" w14:textId="77777777" w:rsidTr="007B3915">
        <w:trPr>
          <w:trHeight w:val="315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7BD1CEC7" w14:textId="7EE85EC0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1B49DA">
              <w:rPr>
                <w:bCs/>
                <w:color w:val="000000"/>
                <w:spacing w:val="0"/>
                <w:sz w:val="22"/>
                <w:szCs w:val="22"/>
                <w:lang w:val="sr-Latn-BA" w:eastAsia="bs-Latn-BA"/>
              </w:rPr>
              <w:t>7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AF6A679" w14:textId="7CCFF185" w:rsidR="00BE3DC0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1B49DA">
              <w:rPr>
                <w:b/>
                <w:bCs/>
                <w:color w:val="000000"/>
                <w:spacing w:val="0"/>
                <w:sz w:val="22"/>
                <w:szCs w:val="22"/>
                <w:lang w:val="sr-Latn-BA" w:eastAsia="bs-Latn-BA"/>
              </w:rPr>
              <w:t>3206 19 00 00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235D454D" w14:textId="0FF39DA1" w:rsidR="00BE3DC0" w:rsidRPr="00F06BF7" w:rsidRDefault="00BE3DC0" w:rsidP="00BE3DC0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Ostale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materije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za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bojenje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preparati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navedeni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u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napomeni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3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uz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ovu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glavu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osim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onih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iz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tarifnih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brojeva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3203, 3204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ili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3205;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neorganski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proizvodi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koji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se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upotrebljavaju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kao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luminofori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hemijski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određeni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ili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ne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pigmenti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i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preparati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na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bazi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titan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dioksida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;</w:t>
            </w:r>
            <w:r w:rsidRPr="001B49DA"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ostali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4C38708A" w14:textId="2988D280" w:rsidR="00BE3DC0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2,5</w:t>
            </w:r>
          </w:p>
        </w:tc>
      </w:tr>
      <w:tr w:rsidR="00BE3DC0" w:rsidRPr="00506618" w14:paraId="50699D60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00D5C1DE" w14:textId="3387F70B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1B49DA">
              <w:rPr>
                <w:bCs/>
                <w:color w:val="000000"/>
                <w:spacing w:val="0"/>
                <w:sz w:val="22"/>
                <w:szCs w:val="22"/>
                <w:lang w:val="sr-Latn-BA" w:eastAsia="bs-Latn-BA"/>
              </w:rPr>
              <w:t>8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37B0A1D" w14:textId="01004322" w:rsidR="00BE3DC0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1B49DA">
              <w:rPr>
                <w:b/>
                <w:bCs/>
                <w:color w:val="000000"/>
                <w:spacing w:val="0"/>
                <w:sz w:val="22"/>
                <w:szCs w:val="22"/>
                <w:lang w:val="sr-Latn-BA" w:eastAsia="bs-Latn-BA"/>
              </w:rPr>
              <w:t>3402 31 00 00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423FBCCF" w14:textId="452DDFA1" w:rsidR="00BE3DC0" w:rsidRPr="00F06BF7" w:rsidRDefault="00BE3DC0" w:rsidP="00BE3DC0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Organska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površinski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aktivna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sredstva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osim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sapuna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površinski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aktivni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preparati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preparati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za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pranje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uključujući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pomoćne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preparate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za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pranje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preparati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za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čišćenje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dodatkom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ili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bez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dodataka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sapuna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osim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onih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iz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tarifnog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broja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3401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anionska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organska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površinski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aktivna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sredstva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pripremljena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ili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ne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u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pakovanja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za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prodaju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na</w:t>
            </w:r>
            <w:r w:rsidRPr="001B49D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malo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linearne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alkilbenzen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sulfonske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kiseline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i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njihove</w:t>
            </w: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soli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223B1A38" w14:textId="0BF27662" w:rsidR="00BE3DC0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1B49DA">
              <w:rPr>
                <w:color w:val="000000"/>
                <w:spacing w:val="0"/>
                <w:sz w:val="22"/>
                <w:szCs w:val="22"/>
                <w:lang w:val="sr-Latn-BA" w:eastAsia="bs-Latn-BA"/>
              </w:rPr>
              <w:t>5</w:t>
            </w:r>
          </w:p>
        </w:tc>
      </w:tr>
      <w:tr w:rsidR="00BE3DC0" w:rsidRPr="00506618" w14:paraId="30F2CD5C" w14:textId="77777777" w:rsidTr="00EA29BC">
        <w:trPr>
          <w:trHeight w:val="61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3F9B6A79" w14:textId="021D2E40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sr-Cyrl-BA" w:eastAsia="bs-Latn-BA"/>
              </w:rPr>
              <w:lastRenderedPageBreak/>
              <w:t>9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8508284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3701 30 00 00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53ABE4A2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A26CBE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Ostale ploče i filmovi, čija je jedna stranica veća od 255 mm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046EFD29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</w:p>
        </w:tc>
      </w:tr>
      <w:tr w:rsidR="00BE3DC0" w:rsidRPr="00506618" w14:paraId="2FDCF8E0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6DBD167D" w14:textId="34840B24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sr-Cyrl-BA" w:eastAsia="bs-Latn-BA"/>
              </w:rPr>
              <w:t>10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A14B1F9" w14:textId="77777777" w:rsidR="00BE3DC0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3901 90 80 00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56FC5AF9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A26CBE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Polimeri etilena, u primarnim oblicima; ostalo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2A3AE12B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3,5</w:t>
            </w:r>
          </w:p>
        </w:tc>
      </w:tr>
      <w:tr w:rsidR="00BE3DC0" w:rsidRPr="00506618" w14:paraId="1F0F9B9C" w14:textId="77777777" w:rsidTr="0003713A">
        <w:trPr>
          <w:trHeight w:val="315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26242EAD" w14:textId="48AC3F45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1</w:t>
            </w:r>
            <w:r>
              <w:rPr>
                <w:bCs/>
                <w:color w:val="000000"/>
                <w:spacing w:val="0"/>
                <w:sz w:val="22"/>
                <w:szCs w:val="22"/>
                <w:lang w:val="sr-Cyrl-BA" w:eastAsia="bs-Latn-BA"/>
              </w:rPr>
              <w:t>1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51F7112" w14:textId="65F91F3E" w:rsidR="00BE3DC0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3904 10 00 00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3241B1A8" w14:textId="481B33AA" w:rsidR="00BE3DC0" w:rsidRPr="00A26CBE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Poli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(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vinil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hlorid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),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nepomiješan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sa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drugim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materijama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D494603" w14:textId="1020B1EF" w:rsidR="00BE3DC0" w:rsidRPr="007C337B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</w:tr>
      <w:tr w:rsidR="00BE3DC0" w:rsidRPr="00506618" w14:paraId="53AB741B" w14:textId="77777777" w:rsidTr="00EA29BC">
        <w:trPr>
          <w:trHeight w:val="484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5BBA9BA4" w14:textId="130406B9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0F1C915" w14:textId="77777777" w:rsidR="00BE3DC0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E2148E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3920 10 25 00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76BBF0AF" w14:textId="647871B0" w:rsidR="00BE3DC0" w:rsidRPr="00A26CBE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E2148E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Ostale ploče, listovi, filmovi, folije i trake, od plastičnih masa, koji nisu celularne strukture, neojačani, nelaminirani, bez podloge ili na sličan način kombin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irane</w:t>
            </w:r>
            <w:r w:rsidRPr="00E2148E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 sa drugim materijalima; od polimera etilena; ostalo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230D6369" w14:textId="77777777" w:rsidR="00BE3DC0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6,5</w:t>
            </w:r>
          </w:p>
        </w:tc>
      </w:tr>
      <w:tr w:rsidR="00BE3DC0" w:rsidRPr="00506618" w14:paraId="27A62F41" w14:textId="77777777" w:rsidTr="00EA29BC">
        <w:trPr>
          <w:trHeight w:val="173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73921C27" w14:textId="1C8293B8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474EF708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3926 90 97 00</w:t>
            </w:r>
          </w:p>
        </w:tc>
        <w:tc>
          <w:tcPr>
            <w:tcW w:w="5696" w:type="dxa"/>
            <w:shd w:val="clear" w:color="000000" w:fill="FFFFFF"/>
            <w:vAlign w:val="center"/>
            <w:hideMark/>
          </w:tcPr>
          <w:p w14:paraId="3B67D947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Ostali proizvodi od plastičnih masa i proizvodi od ostalih materijala i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z tarifnih brojeva 3901 do 3914;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ostalo 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A075DCD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7</w:t>
            </w:r>
          </w:p>
        </w:tc>
      </w:tr>
      <w:tr w:rsidR="00BE3DC0" w:rsidRPr="00506618" w14:paraId="52EB9114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2D6FA9C8" w14:textId="5869A946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</w:p>
        </w:tc>
        <w:tc>
          <w:tcPr>
            <w:tcW w:w="1865" w:type="dxa"/>
            <w:shd w:val="clear" w:color="000000" w:fill="FFFFFF"/>
            <w:noWrap/>
            <w:vAlign w:val="center"/>
          </w:tcPr>
          <w:p w14:paraId="2FD116FA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 w:rsidRPr="00E2148E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4016 93 00 00</w:t>
            </w:r>
          </w:p>
        </w:tc>
        <w:tc>
          <w:tcPr>
            <w:tcW w:w="5696" w:type="dxa"/>
            <w:shd w:val="clear" w:color="000000" w:fill="FFFFFF"/>
            <w:vAlign w:val="center"/>
          </w:tcPr>
          <w:p w14:paraId="036B4CF1" w14:textId="1B8800EC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E2148E">
              <w:rPr>
                <w:color w:val="000000"/>
                <w:spacing w:val="0"/>
                <w:sz w:val="22"/>
                <w:szCs w:val="22"/>
                <w:lang w:eastAsia="bs-Latn-BA"/>
              </w:rPr>
              <w:t>Ostali proizvodi od vulkaniz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iranog</w:t>
            </w:r>
            <w:r w:rsidRPr="00E2148E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kaučuka (gume) osim od tvrde gume; zaptivci, podlošci i ostali proizvodi za zaptivanje</w:t>
            </w:r>
          </w:p>
        </w:tc>
        <w:tc>
          <w:tcPr>
            <w:tcW w:w="1084" w:type="dxa"/>
            <w:shd w:val="clear" w:color="000000" w:fill="FFFFFF"/>
            <w:noWrap/>
            <w:vAlign w:val="center"/>
          </w:tcPr>
          <w:p w14:paraId="46735E0A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2,5</w:t>
            </w:r>
          </w:p>
        </w:tc>
      </w:tr>
      <w:tr w:rsidR="00BE3DC0" w:rsidRPr="00506618" w14:paraId="661B4A8A" w14:textId="77777777" w:rsidTr="00EA29BC">
        <w:trPr>
          <w:trHeight w:val="556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3229983D" w14:textId="688FBB71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14:paraId="00C22C30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4104 41 51 00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3425E09D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Štavljene ili "crust" goveđe kože (uključujući bivolje) i kože kopitara, bez dlake, cijepane ili necijepane, ali dalje neobrađivane; u suhom stanju (crust); goveđe; cijele kože ukupne površine veće od 28 kvadratnih stopa (2,6 m²)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C26C333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1</w:t>
            </w:r>
          </w:p>
        </w:tc>
      </w:tr>
      <w:tr w:rsidR="00BE3DC0" w:rsidRPr="00506618" w14:paraId="3BE2F8D1" w14:textId="77777777" w:rsidTr="00EA29BC">
        <w:trPr>
          <w:trHeight w:val="387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40076B82" w14:textId="6D16D629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6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14:paraId="77B43470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4107 12 91 00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574CA133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Goveđe kože (uključujući bivolje) i kože kopitara, dalje obrađivane nakon štavljenja ili crust–obrade uključujući i pergamentno obrađivanje, bez dlake, cijepane ili necijepane, osim kože iz tarifnog broja 4114; cijele kože; cijepane kože sa licem (zrnaste); goveđe kože (uključujući bivolje)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1D10CC0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1</w:t>
            </w:r>
          </w:p>
        </w:tc>
      </w:tr>
      <w:tr w:rsidR="00BE3DC0" w:rsidRPr="00506618" w14:paraId="601C1842" w14:textId="77777777" w:rsidTr="00EA29BC">
        <w:trPr>
          <w:trHeight w:val="390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0D704651" w14:textId="2022C341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7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746437B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4107 92 10 00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4D97860C" w14:textId="1FBB026E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0C3FC3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Goveđe kože (uključujući bivolje) i kože kopitara, dalje obrađivane nakon štavljenja ili crust–obrade uključujući i pergamentno obrađivanje, bez dlake, cijepane ili necijepane, osim kože iz tarifnog broja 4114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</w:t>
            </w:r>
            <w:r>
              <w:t xml:space="preserve"> </w:t>
            </w:r>
            <w:r w:rsidRPr="00AB51A7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ostale, uključujući bočne dijelove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 c</w:t>
            </w:r>
            <w:r w:rsidRPr="00A26CBE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ijepane kože sa licem (zrnaste); goveđe kože (uključujući bivolje)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48FE5552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4</w:t>
            </w:r>
          </w:p>
        </w:tc>
      </w:tr>
      <w:tr w:rsidR="00BE3DC0" w:rsidRPr="00506618" w14:paraId="09CEB34A" w14:textId="77777777" w:rsidTr="00EA29BC">
        <w:trPr>
          <w:trHeight w:val="270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30DB8447" w14:textId="70A95EDD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8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706E6BA3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4205 00 90 00</w:t>
            </w:r>
          </w:p>
        </w:tc>
        <w:tc>
          <w:tcPr>
            <w:tcW w:w="5696" w:type="dxa"/>
            <w:shd w:val="clear" w:color="000000" w:fill="FFFFFF"/>
            <w:vAlign w:val="center"/>
            <w:hideMark/>
          </w:tcPr>
          <w:p w14:paraId="57242FDE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Ostali proizvodi od kože ili od vještačke kože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vrsta koje se koriste u mašinama ili mehaničkim uređajima ili za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drugu tehničku upotrebu;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ostali 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224D47F8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3</w:t>
            </w:r>
          </w:p>
        </w:tc>
      </w:tr>
      <w:tr w:rsidR="00BE3DC0" w:rsidRPr="00506618" w14:paraId="6106BFE9" w14:textId="77777777" w:rsidTr="00EA29BC">
        <w:trPr>
          <w:trHeight w:val="793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49C44605" w14:textId="2CA944B7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9</w:t>
            </w:r>
          </w:p>
        </w:tc>
        <w:tc>
          <w:tcPr>
            <w:tcW w:w="1865" w:type="dxa"/>
            <w:shd w:val="clear" w:color="000000" w:fill="FFFFFF"/>
            <w:noWrap/>
            <w:vAlign w:val="center"/>
          </w:tcPr>
          <w:p w14:paraId="09BF18AB" w14:textId="272E378D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4412 33 </w:t>
            </w: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1</w:t>
            </w: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0 00</w:t>
            </w:r>
          </w:p>
        </w:tc>
        <w:tc>
          <w:tcPr>
            <w:tcW w:w="5696" w:type="dxa"/>
            <w:shd w:val="clear" w:color="000000" w:fill="FFFFFF"/>
            <w:vAlign w:val="center"/>
          </w:tcPr>
          <w:p w14:paraId="03220C5A" w14:textId="7E40D9FE" w:rsidR="00BE3DC0" w:rsidRPr="00F4108F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Šperploče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furnirane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ploče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slojeviti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proizvodi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od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drveta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F27BFA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ostale šperploče koje se sastoje samo od drvnih listova (osim od bambusa) pojedinačne debljine sloja ne veće od 6 mm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; </w:t>
            </w:r>
            <w:r w:rsidRPr="00427EAE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ostale, sa najmanje jednim vanjskim slojem od brez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e</w:t>
            </w:r>
            <w:r w:rsidRPr="00427EAE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(Betula spp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.)</w:t>
            </w:r>
          </w:p>
        </w:tc>
        <w:tc>
          <w:tcPr>
            <w:tcW w:w="1084" w:type="dxa"/>
            <w:shd w:val="clear" w:color="000000" w:fill="FFFFFF"/>
            <w:noWrap/>
            <w:vAlign w:val="center"/>
          </w:tcPr>
          <w:p w14:paraId="4C407CF6" w14:textId="18F7E8B3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0</w:t>
            </w:r>
          </w:p>
        </w:tc>
      </w:tr>
      <w:tr w:rsidR="00BE3DC0" w:rsidRPr="00506618" w14:paraId="5938E2EB" w14:textId="77777777" w:rsidTr="00EA29BC">
        <w:trPr>
          <w:trHeight w:val="640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179B12D3" w14:textId="74BDE0D7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sr-Cyrl-BA" w:eastAsia="bs-Latn-BA"/>
              </w:rPr>
              <w:t>20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332DE8F1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5205 24 00 00</w:t>
            </w:r>
          </w:p>
        </w:tc>
        <w:tc>
          <w:tcPr>
            <w:tcW w:w="5696" w:type="dxa"/>
            <w:shd w:val="clear" w:color="000000" w:fill="FFFFFF"/>
            <w:vAlign w:val="center"/>
            <w:hideMark/>
          </w:tcPr>
          <w:p w14:paraId="034E398D" w14:textId="3A554FF8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Pamučna pređa (osim konca za šivanje), masenog udjela pamuka 85% ili većeg, nepripremljena u pakovanja za pojedinačnu prodaju, jednonitna pređa, od češljanih vlakana,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finoće manje od 192,31 deciteksa ali ne manje od 125 deciteksa (metričke numeracije veće od 52 ali ne veće od 80) 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B027B16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4</w:t>
            </w:r>
          </w:p>
        </w:tc>
      </w:tr>
      <w:tr w:rsidR="00BE3DC0" w:rsidRPr="00506618" w14:paraId="0EE0B00B" w14:textId="77777777" w:rsidTr="00EA29BC">
        <w:trPr>
          <w:trHeight w:val="375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57BFA958" w14:textId="3367996F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</w:p>
        </w:tc>
        <w:tc>
          <w:tcPr>
            <w:tcW w:w="1865" w:type="dxa"/>
            <w:shd w:val="clear" w:color="000000" w:fill="FFFFFF"/>
            <w:noWrap/>
            <w:vAlign w:val="center"/>
          </w:tcPr>
          <w:p w14:paraId="6ED075B3" w14:textId="23844699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5208 33 00 00</w:t>
            </w:r>
          </w:p>
        </w:tc>
        <w:tc>
          <w:tcPr>
            <w:tcW w:w="5696" w:type="dxa"/>
            <w:shd w:val="clear" w:color="000000" w:fill="FFFFFF"/>
            <w:vAlign w:val="center"/>
          </w:tcPr>
          <w:p w14:paraId="4E4040F9" w14:textId="44E4B180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427EAE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Pamučne tkanine, masenog udjela pamuka 85% ili većeg, mase ne veće od 200 g/m²: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obojene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Pr="00427EAE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tronitnog ili četveronitnog keper prepleta, uključujući ukršteni keper</w:t>
            </w:r>
          </w:p>
        </w:tc>
        <w:tc>
          <w:tcPr>
            <w:tcW w:w="1084" w:type="dxa"/>
            <w:shd w:val="clear" w:color="000000" w:fill="FFFFFF"/>
            <w:noWrap/>
            <w:vAlign w:val="center"/>
          </w:tcPr>
          <w:p w14:paraId="12096E7F" w14:textId="05F0F54F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</w:p>
        </w:tc>
      </w:tr>
      <w:tr w:rsidR="00BE3DC0" w:rsidRPr="00506618" w14:paraId="52C2180C" w14:textId="77777777" w:rsidTr="00EA29BC">
        <w:trPr>
          <w:trHeight w:val="584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13D53A5D" w14:textId="2875FE95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</w:t>
            </w:r>
            <w:r>
              <w:rPr>
                <w:bCs/>
                <w:color w:val="000000"/>
                <w:spacing w:val="0"/>
                <w:sz w:val="22"/>
                <w:szCs w:val="22"/>
                <w:lang w:val="sr-Cyrl-BA" w:eastAsia="bs-Latn-BA"/>
              </w:rPr>
              <w:t>2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762CCAD6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5401 10 14 00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2F6E77C4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Konac za šivanje od vještačkih ili sintetičkih filamenata, nepripremljen ili pripremljen u pakovanja za pojedinačnu prodaju, od sintetičkih filamenata, nepripremljen u pakovanja za pojedinačnu prodaju, jezgrasta pređa ("core yarn")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ostali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BF57624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4</w:t>
            </w:r>
          </w:p>
        </w:tc>
      </w:tr>
      <w:tr w:rsidR="00BE3DC0" w:rsidRPr="00506618" w14:paraId="791051A4" w14:textId="77777777" w:rsidTr="0003713A">
        <w:trPr>
          <w:trHeight w:val="403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7B215D72" w14:textId="51B46A00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14:paraId="4A0ADD7E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5401 10 16 00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1DE00703" w14:textId="0CEB8D45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71207C">
              <w:rPr>
                <w:color w:val="000000"/>
                <w:spacing w:val="0"/>
                <w:sz w:val="22"/>
                <w:szCs w:val="22"/>
                <w:lang w:eastAsia="bs-Latn-BA"/>
              </w:rPr>
              <w:t>Konac za šivanje od vještačkih ili sintetičkih filamenata, nepripremljen ili pripremljen u pakovanja za pojedinačnu prodaju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; </w:t>
            </w:r>
            <w:r w:rsidRPr="00F75291">
              <w:rPr>
                <w:color w:val="000000"/>
                <w:spacing w:val="0"/>
                <w:sz w:val="22"/>
                <w:szCs w:val="22"/>
                <w:lang w:eastAsia="bs-Latn-BA"/>
              </w:rPr>
              <w:t>od sintetičkih filamenata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; </w:t>
            </w:r>
            <w:r w:rsidRPr="00F75291">
              <w:rPr>
                <w:color w:val="000000"/>
                <w:spacing w:val="0"/>
                <w:sz w:val="22"/>
                <w:szCs w:val="22"/>
                <w:lang w:eastAsia="bs-Latn-BA"/>
              </w:rPr>
              <w:t>nepripremljen u pakovanja za pojedinačnu prodaju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; </w:t>
            </w:r>
            <w:r w:rsidRPr="00042E15">
              <w:rPr>
                <w:color w:val="000000"/>
                <w:spacing w:val="0"/>
                <w:sz w:val="22"/>
                <w:szCs w:val="22"/>
                <w:lang w:eastAsia="bs-Latn-BA"/>
              </w:rPr>
              <w:t>ostali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; teksturis</w:t>
            </w:r>
            <w:r w:rsidRPr="00A26CBE">
              <w:rPr>
                <w:color w:val="000000"/>
                <w:spacing w:val="0"/>
                <w:sz w:val="22"/>
                <w:szCs w:val="22"/>
                <w:lang w:eastAsia="bs-Latn-BA"/>
              </w:rPr>
              <w:t>ana pređa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3679C892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4</w:t>
            </w:r>
          </w:p>
        </w:tc>
      </w:tr>
      <w:tr w:rsidR="00BE3DC0" w:rsidRPr="00506618" w14:paraId="47A5171F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02190129" w14:textId="115373F8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144E29AF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5402 33 00 00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15A1E35D" w14:textId="294295E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Pređa od sintetičkih filamenata (osim konca za šivanje), nepripremljena u pakovanja za pojedinačnu prodaju, uključujući sintetičke monofilamente finoće manje od 67 deciteksa, teksturi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r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ana pređa, od poliestera 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E9C2785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4</w:t>
            </w:r>
          </w:p>
        </w:tc>
      </w:tr>
      <w:tr w:rsidR="00BE3DC0" w:rsidRPr="00506618" w14:paraId="0A64304C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45A495FF" w14:textId="4994AF22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14:paraId="561B1EBE" w14:textId="022E79FD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5402 44 00 00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69774752" w14:textId="0A7004F9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O</w:t>
            </w:r>
            <w:r w:rsidRPr="007E4FF9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stala jednonitna pređa, neupredena ili upredena sa brojem uvoja ne većim od 50 po metru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: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elastomerna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FF80F00" w14:textId="49E43111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6</w:t>
            </w:r>
          </w:p>
        </w:tc>
      </w:tr>
      <w:tr w:rsidR="00BE3DC0" w:rsidRPr="00506618" w14:paraId="0730BB81" w14:textId="77777777" w:rsidTr="00EA29BC">
        <w:trPr>
          <w:trHeight w:val="316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2374D934" w14:textId="680F9479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6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14:paraId="54BD6AAB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5407 10 00 00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01B2069B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Tkanine od sintetičke filament pređe, uključujući tkanine dobivene od proizvoda iz tarifnog broja 5404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</w:t>
            </w: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 tkanine od pređe velike čvrstoće, od najlona ili drugih poliamida ili od poliestera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5B40BAD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8</w:t>
            </w:r>
          </w:p>
        </w:tc>
      </w:tr>
      <w:tr w:rsidR="00BE3DC0" w:rsidRPr="00506618" w14:paraId="60DEF3F2" w14:textId="77777777" w:rsidTr="00EA29BC">
        <w:trPr>
          <w:trHeight w:val="430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7395EB33" w14:textId="38BFE017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7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96CEB3A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E2148E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5407 52 00 00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4288F8E5" w14:textId="3A4C9659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E2148E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Tkanine od sintetičke filament pređe, uključujući tkanine dobivene od proizvoda iz tarifnog broja 5404; ostale tkanine, masenog udjela teksturi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r</w:t>
            </w:r>
            <w:r w:rsidRPr="00E2148E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anih poliesterskih filamenata 85% ili većeg; obojene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BC14774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</w:p>
        </w:tc>
      </w:tr>
      <w:tr w:rsidR="00BE3DC0" w:rsidRPr="00506618" w14:paraId="5DA8A3E9" w14:textId="77777777" w:rsidTr="00EA29BC">
        <w:trPr>
          <w:trHeight w:val="402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39E203B1" w14:textId="3404AF0B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28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EB4671B" w14:textId="6E2B534D" w:rsidR="00BE3DC0" w:rsidRPr="00E2148E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5407 61 30 00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59E44D6D" w14:textId="273BC8ED" w:rsidR="00BE3DC0" w:rsidRPr="00E2148E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z w:val="22"/>
                <w:szCs w:val="22"/>
                <w:lang w:val="bs-Cyrl-BA" w:eastAsia="bs-Latn-BA"/>
              </w:rPr>
              <w:t>Tkanine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od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sintetičke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filament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pređe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uključujući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tkanine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dobivene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od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proizvoda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iz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tarifnog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broja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5404</w:t>
            </w:r>
            <w:r>
              <w:rPr>
                <w:color w:val="000000"/>
                <w:sz w:val="22"/>
                <w:szCs w:val="22"/>
                <w:lang w:val="bs-Latn-BA" w:eastAsia="bs-Latn-BA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ostale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tkanine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masenog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udjela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poliesterskih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filamenata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85%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ili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većeg</w:t>
            </w:r>
            <w:r>
              <w:rPr>
                <w:color w:val="000000"/>
                <w:sz w:val="22"/>
                <w:szCs w:val="22"/>
                <w:lang w:val="bs-Latn-BA" w:eastAsia="bs-Latn-BA"/>
              </w:rPr>
              <w:t>;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masenog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udjela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neteksturisanih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poliesterskih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filamenata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85%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ili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većeg</w:t>
            </w:r>
            <w:r>
              <w:rPr>
                <w:color w:val="000000"/>
                <w:sz w:val="22"/>
                <w:szCs w:val="22"/>
                <w:lang w:val="bs-Latn-BA" w:eastAsia="bs-Latn-BA"/>
              </w:rPr>
              <w:t>;</w:t>
            </w:r>
            <w:r w:rsidRPr="00E813AA">
              <w:rPr>
                <w:color w:val="00000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s-Cyrl-BA" w:eastAsia="bs-Latn-BA"/>
              </w:rPr>
              <w:t>obojene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267B278A" w14:textId="7DDF3E75" w:rsidR="00BE3DC0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8</w:t>
            </w:r>
          </w:p>
        </w:tc>
      </w:tr>
      <w:tr w:rsidR="00BE3DC0" w:rsidRPr="00506618" w14:paraId="7C1F696D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5D16FF86" w14:textId="32BC06EC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9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5655A29A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5408 22 90 00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2E4BCF81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Tkanine od vještačke filament pređe, ostale tkanine, masenog udjela vještačkih filamenata, traka ili 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sličnih proizvoda 85% ili većeg; obojene;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ostale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D644E5F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5</w:t>
            </w:r>
          </w:p>
        </w:tc>
      </w:tr>
      <w:tr w:rsidR="00BE3DC0" w:rsidRPr="00506618" w14:paraId="645A804F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1C274E62" w14:textId="726261F9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sr-Cyrl-BA" w:eastAsia="bs-Latn-BA"/>
              </w:rPr>
              <w:t>30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AF6C1B2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E2148E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5504 10 00 00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57719710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E2148E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Vještačka vlakna rezana, nevlačena, nečešljana niti drukčije pripremljena za predenje; od viskoznog rajona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3BBD3301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3</w:t>
            </w:r>
          </w:p>
        </w:tc>
      </w:tr>
      <w:tr w:rsidR="00BE3DC0" w:rsidRPr="00506618" w14:paraId="4353AEA5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7EF93375" w14:textId="43559048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</w:t>
            </w:r>
            <w:r>
              <w:rPr>
                <w:bCs/>
                <w:color w:val="000000"/>
                <w:spacing w:val="0"/>
                <w:sz w:val="22"/>
                <w:szCs w:val="22"/>
                <w:lang w:val="sr-Cyrl-BA" w:eastAsia="bs-Latn-BA"/>
              </w:rPr>
              <w:t>1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14:paraId="39380AC3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5515 11 90 00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3601AD0A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Ostale tkanine od rezanih sintetičkih vlakana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</w:t>
            </w: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 od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 rezanih poliesterskih vlakana;</w:t>
            </w: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 u mješavini pretežno ili samo sa rezanim vlaknima od viskoznog rajona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</w:t>
            </w: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 ostale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9581612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8</w:t>
            </w:r>
          </w:p>
        </w:tc>
      </w:tr>
      <w:tr w:rsidR="00BE3DC0" w:rsidRPr="00506618" w14:paraId="5A71733D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0923EA2E" w14:textId="448CF9B1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</w:t>
            </w:r>
            <w:r>
              <w:rPr>
                <w:bCs/>
                <w:color w:val="000000"/>
                <w:spacing w:val="0"/>
                <w:sz w:val="22"/>
                <w:szCs w:val="22"/>
                <w:lang w:val="sr-Cyrl-BA" w:eastAsia="bs-Latn-BA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1DBA7C0" w14:textId="7FC10845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5515 12 90 00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22BF3DB4" w14:textId="554F79FA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stale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tkanine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od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rezanih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sintetičkih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vlakana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: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od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rezanih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poliesterskih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vlakana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u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mješavini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pretežno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ili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samo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sa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vještačkim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ili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sintetičkim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filamentima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ostale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DAEEAC6" w14:textId="31D0B8F4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</w:p>
        </w:tc>
      </w:tr>
      <w:tr w:rsidR="00BE3DC0" w:rsidRPr="00506618" w14:paraId="45AF2F45" w14:textId="77777777" w:rsidTr="00EA29BC">
        <w:trPr>
          <w:trHeight w:val="121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1F1A1FCF" w14:textId="6F53C57A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84313CD" w14:textId="11728ABD" w:rsidR="00BE3DC0" w:rsidRPr="00253EE5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5515 13 99 00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505B83E0" w14:textId="5DA5D86F" w:rsidR="00BE3DC0" w:rsidRPr="00253EE5" w:rsidRDefault="00BE3DC0" w:rsidP="00BE3DC0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Ostale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tkanine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od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rezanih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sintetičkih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vlakana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od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rezanih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poliesterskih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vlakana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u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mješavini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pretežno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ili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samo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sa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vunom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ili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finom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životinjskom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dlakom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u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mješavini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pretežno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ili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samo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sa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češljanom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vunom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ili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finom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životinjskom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dlakom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</w:t>
            </w:r>
            <w:r w:rsidRPr="008A389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ostale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61DF117F" w14:textId="4BBE5515" w:rsidR="00BE3DC0" w:rsidRPr="00253EE5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</w:p>
        </w:tc>
      </w:tr>
      <w:tr w:rsidR="00BE3DC0" w:rsidRPr="00506618" w14:paraId="7EC4844E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7C5FBE63" w14:textId="7BCBD2C7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017E2FD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E2148E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5516 14 00 00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2F6BC3AD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772C1F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Tkanine od rezanih vještačkih vlakana; masenog udjela rezanih vještačkih vlakana 85% ili većeg; štampane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543E8D6D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8</w:t>
            </w:r>
          </w:p>
        </w:tc>
      </w:tr>
      <w:tr w:rsidR="00BE3DC0" w:rsidRPr="00506618" w14:paraId="0A23B05B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16A5FE84" w14:textId="55620711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7921CC5D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5903 10 10 00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20AA17C1" w14:textId="51EB3CB5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Tekstilni materijali impregni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r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ani, premazani, prevučeni, prekriveni ili laminirani plastičnim masama, osim onih iz tarifnog broja 5902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; sa poli(vinil hloridom);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impregni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r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ani 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85E0647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8</w:t>
            </w:r>
          </w:p>
        </w:tc>
      </w:tr>
      <w:tr w:rsidR="00BE3DC0" w:rsidRPr="00506618" w14:paraId="0DB628F6" w14:textId="77777777" w:rsidTr="00EA29BC">
        <w:trPr>
          <w:trHeight w:val="96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16314F61" w14:textId="2CB5EADF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6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7CBEF82D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5903 10 90 00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4543E28A" w14:textId="29D39BED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Tekstilni materijali impregni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r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ani, premazani, prevučeni, prekriveni ili laminirani plastičnim masama, o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sim onih iz tarifnog broja 5902; sa poli(vinil hloridom);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premazani, prevučeni, prekriveni ili laminirani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8569C47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8</w:t>
            </w:r>
          </w:p>
        </w:tc>
      </w:tr>
      <w:tr w:rsidR="00BE3DC0" w:rsidRPr="00506618" w14:paraId="3819FDB2" w14:textId="77777777" w:rsidTr="00EA29BC">
        <w:trPr>
          <w:trHeight w:val="210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204E1EB1" w14:textId="5A0042BA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7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6FFC1E0D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5903 90 91 00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3619C9F1" w14:textId="5B9DAD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Tekstilni materijali impregni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r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ani, premazani, prevučeni, prekriveni ili laminirani plastičnim masama, osim onih iz tarifnog broja 5902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; ostali;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premazani, prevu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čeni, prekriveni ili laminirani;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sa celuloznim derivatima ili drugim plastičnim masama, sa licem od tekstilnog materijala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664E7B6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8</w:t>
            </w:r>
          </w:p>
        </w:tc>
      </w:tr>
      <w:tr w:rsidR="00BE3DC0" w:rsidRPr="00506618" w14:paraId="74686735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6561C075" w14:textId="570CD1FB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8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14:paraId="72213A04" w14:textId="562B0A61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6006 22 00 00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7FBBB2C5" w14:textId="0166F84D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685DB4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Ostali pleteni ili heklani materijali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od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pamuka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obojeni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5EC63191" w14:textId="6A20B394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</w:p>
        </w:tc>
      </w:tr>
      <w:tr w:rsidR="00BE3DC0" w:rsidRPr="00506618" w14:paraId="0655C363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58266191" w14:textId="21E0600E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9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5379D197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6406 10 90 00</w:t>
            </w:r>
          </w:p>
        </w:tc>
        <w:tc>
          <w:tcPr>
            <w:tcW w:w="5696" w:type="dxa"/>
            <w:shd w:val="clear" w:color="000000" w:fill="FFFFFF"/>
            <w:vAlign w:val="center"/>
            <w:hideMark/>
          </w:tcPr>
          <w:p w14:paraId="036A6680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Gornji dijelovi obuće i njihovi dijelovi, osim umetaka za ojačanje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od ostalih materijala 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23EAEB68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3</w:t>
            </w:r>
          </w:p>
        </w:tc>
      </w:tr>
      <w:tr w:rsidR="00BE3DC0" w:rsidRPr="00506618" w14:paraId="21AFCE3D" w14:textId="77777777" w:rsidTr="0003713A">
        <w:trPr>
          <w:trHeight w:val="350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23354ED6" w14:textId="37D1B2B5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sr-Cyrl-BA" w:eastAsia="bs-Latn-BA"/>
              </w:rPr>
              <w:t>40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4F1E1F1D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6406 20 10 00</w:t>
            </w:r>
          </w:p>
        </w:tc>
        <w:tc>
          <w:tcPr>
            <w:tcW w:w="5696" w:type="dxa"/>
            <w:shd w:val="clear" w:color="000000" w:fill="FFFFFF"/>
            <w:vAlign w:val="center"/>
            <w:hideMark/>
          </w:tcPr>
          <w:p w14:paraId="519C7E4A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Dijelo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vi obuće; vanjski đonovi i pete;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od gume 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BA5C627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3</w:t>
            </w:r>
          </w:p>
        </w:tc>
      </w:tr>
      <w:tr w:rsidR="00BE3DC0" w:rsidRPr="00506618" w14:paraId="58AB92A5" w14:textId="77777777" w:rsidTr="00EA29BC">
        <w:trPr>
          <w:trHeight w:val="453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032CC804" w14:textId="02C19762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1</w:t>
            </w:r>
          </w:p>
        </w:tc>
        <w:tc>
          <w:tcPr>
            <w:tcW w:w="1865" w:type="dxa"/>
            <w:shd w:val="clear" w:color="000000" w:fill="FFFFFF"/>
            <w:noWrap/>
            <w:vAlign w:val="center"/>
          </w:tcPr>
          <w:p w14:paraId="6801FD18" w14:textId="39DAF3FD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6406 90 50 00</w:t>
            </w:r>
          </w:p>
        </w:tc>
        <w:tc>
          <w:tcPr>
            <w:tcW w:w="5696" w:type="dxa"/>
            <w:shd w:val="clear" w:color="000000" w:fill="FFFFFF"/>
            <w:vAlign w:val="center"/>
          </w:tcPr>
          <w:p w14:paraId="2F57720A" w14:textId="4ED7F42F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685DB4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Dijelovi obuće (uključujući gornji dio koji je pričvršćen ili ne na unutrašnji đon, osim na vanjski đon); izmjen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j</w:t>
            </w:r>
            <w:r w:rsidRPr="00685DB4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ivi ulošci za obuću, umeci za pete i slični proizvodi; nazuvci, i slični proizvodi i njihovi dijelovi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ostalo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ulošci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drugi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izmjenjivi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dodaci</w:t>
            </w:r>
          </w:p>
        </w:tc>
        <w:tc>
          <w:tcPr>
            <w:tcW w:w="1084" w:type="dxa"/>
            <w:shd w:val="clear" w:color="000000" w:fill="FFFFFF"/>
            <w:noWrap/>
            <w:vAlign w:val="center"/>
          </w:tcPr>
          <w:p w14:paraId="48BEBED3" w14:textId="62DF7050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3</w:t>
            </w:r>
          </w:p>
        </w:tc>
      </w:tr>
      <w:tr w:rsidR="00BE3DC0" w:rsidRPr="00506618" w14:paraId="24D4A3EA" w14:textId="77777777" w:rsidTr="0003713A">
        <w:trPr>
          <w:trHeight w:val="315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7087CE9A" w14:textId="57D944F8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  <w:r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2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250DDEFC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6406 90 90 00</w:t>
            </w:r>
          </w:p>
        </w:tc>
        <w:tc>
          <w:tcPr>
            <w:tcW w:w="5696" w:type="dxa"/>
            <w:shd w:val="clear" w:color="000000" w:fill="FFFFFF"/>
            <w:vAlign w:val="center"/>
            <w:hideMark/>
          </w:tcPr>
          <w:p w14:paraId="203038E6" w14:textId="465EFCEA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C60AB6">
              <w:rPr>
                <w:color w:val="000000"/>
                <w:spacing w:val="0"/>
                <w:sz w:val="22"/>
                <w:szCs w:val="22"/>
                <w:lang w:eastAsia="bs-Latn-BA"/>
              </w:rPr>
              <w:t>Dijelovi obuće (uključujući gornji dio koji je pričvršćen ili ne na unutrašnji đon, osim na vanjski đon); izmjen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j</w:t>
            </w:r>
            <w:r w:rsidRPr="00C60AB6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ivi ulošci za obuću, umeci za pete 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i </w:t>
            </w:r>
            <w:r w:rsidRPr="00B8785B">
              <w:rPr>
                <w:color w:val="000000"/>
                <w:spacing w:val="0"/>
                <w:sz w:val="22"/>
                <w:szCs w:val="22"/>
                <w:lang w:eastAsia="bs-Latn-BA"/>
              </w:rPr>
              <w:t>slični proizvodi; nazuvci, i slični proizvodi i njihovi dijelovi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; </w:t>
            </w:r>
            <w:r w:rsidRPr="00B8785B">
              <w:rPr>
                <w:color w:val="000000"/>
                <w:spacing w:val="0"/>
                <w:sz w:val="22"/>
                <w:szCs w:val="22"/>
                <w:lang w:eastAsia="bs-Latn-BA"/>
              </w:rPr>
              <w:t>ostalo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ostalo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50390BD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3</w:t>
            </w:r>
          </w:p>
        </w:tc>
      </w:tr>
      <w:tr w:rsidR="00BE3DC0" w:rsidRPr="00506618" w14:paraId="693F87A9" w14:textId="77777777" w:rsidTr="0003713A">
        <w:trPr>
          <w:trHeight w:val="315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0CA1083A" w14:textId="4537CB0B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43</w:t>
            </w:r>
          </w:p>
        </w:tc>
        <w:tc>
          <w:tcPr>
            <w:tcW w:w="1865" w:type="dxa"/>
            <w:shd w:val="clear" w:color="000000" w:fill="FFFFFF"/>
            <w:noWrap/>
            <w:vAlign w:val="center"/>
          </w:tcPr>
          <w:p w14:paraId="18C53FBC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 w:rsidRPr="00E13714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7019 12 00 00</w:t>
            </w:r>
          </w:p>
        </w:tc>
        <w:tc>
          <w:tcPr>
            <w:tcW w:w="5696" w:type="dxa"/>
            <w:shd w:val="clear" w:color="000000" w:fill="FFFFFF"/>
            <w:vAlign w:val="center"/>
          </w:tcPr>
          <w:p w14:paraId="622ADEA5" w14:textId="5861C572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E13714">
              <w:rPr>
                <w:color w:val="000000"/>
                <w:spacing w:val="0"/>
                <w:sz w:val="22"/>
                <w:szCs w:val="22"/>
                <w:lang w:eastAsia="bs-Latn-BA"/>
              </w:rPr>
              <w:t>Staklena vlakna (uključujući staklenu vunu) i pr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oi</w:t>
            </w:r>
            <w:r w:rsidRPr="00E13714">
              <w:rPr>
                <w:color w:val="000000"/>
                <w:spacing w:val="0"/>
                <w:sz w:val="22"/>
                <w:szCs w:val="22"/>
                <w:lang w:eastAsia="bs-Latn-BA"/>
              </w:rPr>
              <w:t>zvodi od njih (npr. pređa,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“rovings”,</w:t>
            </w:r>
            <w:r w:rsidRPr="00E13714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tkanina); rovings–predpređa</w:t>
            </w:r>
          </w:p>
        </w:tc>
        <w:tc>
          <w:tcPr>
            <w:tcW w:w="1084" w:type="dxa"/>
            <w:shd w:val="clear" w:color="000000" w:fill="FFFFFF"/>
            <w:noWrap/>
            <w:vAlign w:val="center"/>
          </w:tcPr>
          <w:p w14:paraId="21AC477F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0</w:t>
            </w:r>
          </w:p>
        </w:tc>
      </w:tr>
      <w:tr w:rsidR="00BE3DC0" w:rsidRPr="00506618" w14:paraId="4C7193B0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634D156E" w14:textId="08753386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44</w:t>
            </w:r>
          </w:p>
        </w:tc>
        <w:tc>
          <w:tcPr>
            <w:tcW w:w="1865" w:type="dxa"/>
            <w:shd w:val="clear" w:color="000000" w:fill="FFFFFF"/>
            <w:noWrap/>
            <w:vAlign w:val="center"/>
          </w:tcPr>
          <w:p w14:paraId="1F3C1992" w14:textId="1F4397C3" w:rsidR="00BE3DC0" w:rsidRPr="00E13714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7208 38 00 00</w:t>
            </w:r>
          </w:p>
        </w:tc>
        <w:tc>
          <w:tcPr>
            <w:tcW w:w="5696" w:type="dxa"/>
            <w:shd w:val="clear" w:color="000000" w:fill="FFFFFF"/>
            <w:vAlign w:val="center"/>
          </w:tcPr>
          <w:p w14:paraId="5FADAC23" w14:textId="1CB3D794" w:rsidR="00BE3DC0" w:rsidRPr="00E13714" w:rsidRDefault="00BE3DC0" w:rsidP="00BE3DC0">
            <w:pPr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pl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o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lj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ni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plj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sn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ti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izv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di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031A11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željeza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ili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l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gir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g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č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lik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a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širin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e 600 mm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ili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ć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e,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k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oj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nisu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pl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tir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ni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niti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vuč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ni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: 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st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li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u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ko</w:t>
            </w:r>
            <w:r w:rsidR="00031A11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luto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vima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m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o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pl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o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lj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ni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b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z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ljnj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 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br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e: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bljin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e 3 mm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ili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ć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e, 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li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m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nj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 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</w:t>
            </w:r>
            <w:r w:rsidRPr="00EA4C6D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4,75 mm</w:t>
            </w:r>
          </w:p>
        </w:tc>
        <w:tc>
          <w:tcPr>
            <w:tcW w:w="1084" w:type="dxa"/>
            <w:shd w:val="clear" w:color="000000" w:fill="FFFFFF"/>
            <w:noWrap/>
            <w:vAlign w:val="center"/>
          </w:tcPr>
          <w:p w14:paraId="24B19A1A" w14:textId="4D754545" w:rsidR="00BE3DC0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</w:tr>
      <w:tr w:rsidR="00BE3DC0" w:rsidRPr="00506618" w14:paraId="3833D40C" w14:textId="77777777" w:rsidTr="00EA29BC">
        <w:trPr>
          <w:trHeight w:val="136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470F76EE" w14:textId="13465CF2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45</w:t>
            </w:r>
          </w:p>
        </w:tc>
        <w:tc>
          <w:tcPr>
            <w:tcW w:w="1865" w:type="dxa"/>
            <w:shd w:val="clear" w:color="000000" w:fill="FFFFFF"/>
            <w:noWrap/>
            <w:vAlign w:val="center"/>
          </w:tcPr>
          <w:p w14:paraId="37526419" w14:textId="446D07E1" w:rsidR="00BE3DC0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7208 39 00 00</w:t>
            </w:r>
          </w:p>
        </w:tc>
        <w:tc>
          <w:tcPr>
            <w:tcW w:w="5696" w:type="dxa"/>
            <w:shd w:val="clear" w:color="000000" w:fill="FFFFFF"/>
            <w:vAlign w:val="center"/>
          </w:tcPr>
          <w:p w14:paraId="6ED6F28A" w14:textId="39F27CF2" w:rsidR="00BE3DC0" w:rsidRPr="00EA4C6D" w:rsidRDefault="00BE3DC0" w:rsidP="00BE3DC0">
            <w:pP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</w:pP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pl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o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lj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ni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plj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sn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ti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izv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di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="00031A11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željeza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ili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l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gir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g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č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lik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a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širin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e 600 mm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ili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ć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e,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k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oj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nisu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pl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tir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ni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niti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vuč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ni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: 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st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li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u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ko</w:t>
            </w:r>
            <w:r w:rsidR="00031A11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lut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ovima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m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o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pl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o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lj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ni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b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z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ljnj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 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br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e: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bljin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e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m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nj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 o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</w:t>
            </w:r>
            <w:r w:rsidRPr="00C10D73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3 mm</w:t>
            </w:r>
          </w:p>
        </w:tc>
        <w:tc>
          <w:tcPr>
            <w:tcW w:w="1084" w:type="dxa"/>
            <w:shd w:val="clear" w:color="000000" w:fill="FFFFFF"/>
            <w:noWrap/>
            <w:vAlign w:val="center"/>
          </w:tcPr>
          <w:p w14:paraId="472381B5" w14:textId="53DDBC82" w:rsidR="00BE3DC0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</w:tr>
      <w:tr w:rsidR="00BE3DC0" w:rsidRPr="00506618" w14:paraId="5A4A71B1" w14:textId="77777777" w:rsidTr="0003713A">
        <w:trPr>
          <w:trHeight w:val="315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37A6CF90" w14:textId="0D686B69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46</w:t>
            </w:r>
          </w:p>
        </w:tc>
        <w:tc>
          <w:tcPr>
            <w:tcW w:w="1865" w:type="dxa"/>
            <w:shd w:val="clear" w:color="000000" w:fill="FFFFFF"/>
            <w:noWrap/>
            <w:vAlign w:val="center"/>
          </w:tcPr>
          <w:p w14:paraId="1575AA25" w14:textId="725A23C8" w:rsidR="00BE3DC0" w:rsidRPr="00E13714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7208 51 20 00</w:t>
            </w:r>
          </w:p>
        </w:tc>
        <w:tc>
          <w:tcPr>
            <w:tcW w:w="5696" w:type="dxa"/>
            <w:shd w:val="clear" w:color="000000" w:fill="FFFFFF"/>
            <w:vAlign w:val="center"/>
          </w:tcPr>
          <w:p w14:paraId="5E0D1752" w14:textId="71CA401C" w:rsidR="00BE3DC0" w:rsidRPr="00E13714" w:rsidRDefault="00BE3DC0" w:rsidP="00BE3DC0">
            <w:pPr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685DB4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Toplo valjani pljosnati proizvodi od željeza ili nelegiranog čelika širine 600 mm ili veće, koji nisu platirani niti prevučeni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Pr="00685DB4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ostali nenamotani (u pločama) koji su samo toplo valjani bez daljnje obrade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debljine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veće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od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15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mm</w:t>
            </w:r>
          </w:p>
        </w:tc>
        <w:tc>
          <w:tcPr>
            <w:tcW w:w="1084" w:type="dxa"/>
            <w:shd w:val="clear" w:color="000000" w:fill="FFFFFF"/>
            <w:noWrap/>
            <w:vAlign w:val="center"/>
          </w:tcPr>
          <w:p w14:paraId="37448260" w14:textId="4C6CFA49" w:rsidR="00BE3DC0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BE3DC0" w:rsidRPr="00506618" w14:paraId="1F7916E0" w14:textId="77777777" w:rsidTr="0003713A">
        <w:trPr>
          <w:trHeight w:val="315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52A7E040" w14:textId="79ED5729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7</w:t>
            </w:r>
          </w:p>
        </w:tc>
        <w:tc>
          <w:tcPr>
            <w:tcW w:w="1865" w:type="dxa"/>
            <w:shd w:val="clear" w:color="000000" w:fill="FFFFFF"/>
            <w:noWrap/>
            <w:vAlign w:val="center"/>
          </w:tcPr>
          <w:p w14:paraId="0D52E207" w14:textId="3147CD15" w:rsidR="00BE3DC0" w:rsidRPr="00E13714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7208 51 98 00</w:t>
            </w:r>
          </w:p>
        </w:tc>
        <w:tc>
          <w:tcPr>
            <w:tcW w:w="5696" w:type="dxa"/>
            <w:shd w:val="clear" w:color="000000" w:fill="FFFFFF"/>
            <w:vAlign w:val="center"/>
          </w:tcPr>
          <w:p w14:paraId="3FB5D3CD" w14:textId="04008689" w:rsidR="00BE3DC0" w:rsidRPr="00E13714" w:rsidRDefault="00BE3DC0" w:rsidP="00BE3DC0">
            <w:pPr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685DB4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Toplo valjani pljosnati proizvodi od željeza ili nelegiranog čelika širine 600 mm ili veće, koji nisu platirani niti prevučeni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 w:rsidRPr="00685DB4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ostali nenamotani (u pločama) koji su samo toplo valjani bez daljnje obrade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debljine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veće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od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10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mm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ali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veće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od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15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mm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širine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manje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od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2050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mm</w:t>
            </w:r>
          </w:p>
        </w:tc>
        <w:tc>
          <w:tcPr>
            <w:tcW w:w="1084" w:type="dxa"/>
            <w:shd w:val="clear" w:color="000000" w:fill="FFFFFF"/>
            <w:noWrap/>
            <w:vAlign w:val="center"/>
          </w:tcPr>
          <w:p w14:paraId="3D8B2E39" w14:textId="73E3A365" w:rsidR="00BE3DC0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BE3DC0" w:rsidRPr="00506618" w14:paraId="1461AC9A" w14:textId="77777777" w:rsidTr="0003713A">
        <w:trPr>
          <w:trHeight w:val="852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571A56BE" w14:textId="2135ACB1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8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287E9882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7210 70 80 00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1BAD72C5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Pljosnati valjani proizvodi od željeza ili nelegiranog čelika širine 600 mm 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i veće, platirani ili prevučeni;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obojeni, lakirani ili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prevučeni plastičnom masom;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ostali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818A43D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0</w:t>
            </w:r>
          </w:p>
        </w:tc>
      </w:tr>
      <w:tr w:rsidR="00BE3DC0" w:rsidRPr="00506618" w14:paraId="7C55096F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3631BD83" w14:textId="232ED240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4</w:t>
            </w: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9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2D40215C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7408 11 00 00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104C86F0" w14:textId="146B3EA6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Bakrena žica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; od rafiniranog bakra;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najveće dimenzije poprečnog presjeka veće od 6 mm 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2E167B9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0</w:t>
            </w:r>
          </w:p>
        </w:tc>
      </w:tr>
      <w:tr w:rsidR="00BE3DC0" w:rsidRPr="00506618" w14:paraId="1E1A100B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6557D05F" w14:textId="5644B3D2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74E1BFD3" w14:textId="67D9DCB2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 xml:space="preserve">7601 10 </w:t>
            </w:r>
            <w:r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9</w:t>
            </w: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0 00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1388F066" w14:textId="2A78D4E4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Nelegirani aluminij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; ostalo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77B3E84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0</w:t>
            </w:r>
          </w:p>
        </w:tc>
      </w:tr>
      <w:tr w:rsidR="00BE3DC0" w:rsidRPr="00506618" w14:paraId="61250698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68E63169" w14:textId="24B35F93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51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14:paraId="62028AEB" w14:textId="1127AB9E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7601 20 40 00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16984A4A" w14:textId="57DC7850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A26CBE">
              <w:rPr>
                <w:color w:val="000000"/>
                <w:spacing w:val="0"/>
                <w:sz w:val="22"/>
                <w:szCs w:val="22"/>
                <w:lang w:eastAsia="bs-Latn-BA"/>
              </w:rPr>
              <w:t>Legure aluminija; poluge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6B66C874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0</w:t>
            </w:r>
          </w:p>
        </w:tc>
      </w:tr>
      <w:tr w:rsidR="00BE3DC0" w:rsidRPr="00506618" w14:paraId="42B6EE85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647AEA2E" w14:textId="10664D8B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sr-Cyrl-BA" w:eastAsia="bs-Latn-BA"/>
              </w:rPr>
              <w:t>5</w:t>
            </w: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5A76D54E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7605 11 00 00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1BE1EF13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Žica od aluminija; od nelegiranog aluminija;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najveće dimenzije poprečnog presjeka veće od 7 mm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59D684B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0</w:t>
            </w:r>
          </w:p>
        </w:tc>
      </w:tr>
      <w:tr w:rsidR="00BE3DC0" w:rsidRPr="00506618" w14:paraId="30D09495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716ECC30" w14:textId="3FB97762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14:paraId="429C4386" w14:textId="0FFBC1F4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7605 21 00 00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7FD74FB5" w14:textId="374AEEB6" w:rsidR="00BE3DC0" w:rsidRDefault="00BE3DC0" w:rsidP="00BE3DC0">
            <w:pPr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8F1AEE">
              <w:rPr>
                <w:color w:val="000000"/>
                <w:spacing w:val="0"/>
                <w:sz w:val="22"/>
                <w:szCs w:val="22"/>
                <w:lang w:eastAsia="bs-Latn-BA"/>
              </w:rPr>
              <w:t>Žica od aluminija; od legura aluminija; najveće dimenzije poprečnog presjeka veće od 7 mm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0219BF67" w14:textId="484C6649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0</w:t>
            </w:r>
          </w:p>
        </w:tc>
      </w:tr>
      <w:tr w:rsidR="00BE3DC0" w:rsidRPr="00506618" w14:paraId="5400E4FD" w14:textId="77777777" w:rsidTr="0003713A">
        <w:trPr>
          <w:trHeight w:val="330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7EE94605" w14:textId="4925B2AF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4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5630289F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8308 10 00 00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109350E1" w14:textId="3321EA94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7F6F7B">
              <w:rPr>
                <w:color w:val="000000"/>
                <w:spacing w:val="0"/>
                <w:sz w:val="22"/>
                <w:szCs w:val="22"/>
                <w:lang w:eastAsia="bs-Latn-BA"/>
              </w:rPr>
              <w:t>Kopče, okovi sa kopčama, spone, šnale, kukice, ušice, rupice i slično, od prostih metala, za odjeću ili odjevne dodatke, obuću, draguljarske predmete, ručne satove, knjige, nadstrešnice, predmete od kože, predmete za putovanje ili sedlarske i ostale gotove proizvode; cjevaste ili račvaste zakovice, od prostih metala; biserke (perle) i titrejke (šljokice), od prostih metala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; k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ukice, ušice, rupice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E92778A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3</w:t>
            </w:r>
          </w:p>
        </w:tc>
      </w:tr>
      <w:tr w:rsidR="00BE3DC0" w:rsidRPr="00506618" w14:paraId="5B78D06A" w14:textId="77777777" w:rsidTr="00EA29BC">
        <w:trPr>
          <w:trHeight w:val="620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415DA17D" w14:textId="4644B35F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14:paraId="4009219C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 w:rsidRPr="00E13714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ex 8414 90 00 20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395B3869" w14:textId="5A2C411B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A13C90">
              <w:rPr>
                <w:color w:val="000000"/>
                <w:spacing w:val="0"/>
                <w:sz w:val="22"/>
                <w:szCs w:val="22"/>
                <w:lang w:eastAsia="bs-Latn-BA"/>
              </w:rPr>
              <w:t>Zračne ili vakuumske pumpe, zračni ili plinski kompresori i ventilatori; ventilacijski ili recirkulacioni hvatači pare (nape) sa ugrađenim ventilatorom, sa ili bez filtera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; d</w:t>
            </w:r>
            <w:r w:rsidRPr="00E13714">
              <w:rPr>
                <w:color w:val="000000"/>
                <w:spacing w:val="0"/>
                <w:sz w:val="22"/>
                <w:szCs w:val="22"/>
                <w:lang w:eastAsia="bs-Latn-BA"/>
              </w:rPr>
              <w:t>ijelovi; za upotrebu u proizvodnji sklopova za automobilske turbokompresore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7B8FECB5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1</w:t>
            </w:r>
          </w:p>
        </w:tc>
      </w:tr>
      <w:tr w:rsidR="00BE3DC0" w:rsidRPr="00506618" w14:paraId="7C6CFA77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44E06BAB" w14:textId="54A22E82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4DF1" w14:textId="77777777" w:rsidR="00BE3DC0" w:rsidRPr="00A21E34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 w:rsidRPr="00A21E34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8482 99 00 00</w:t>
            </w:r>
          </w:p>
        </w:tc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1A0D" w14:textId="77777777" w:rsidR="00BE3DC0" w:rsidRDefault="00BE3DC0" w:rsidP="00BE3D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1E34">
              <w:rPr>
                <w:color w:val="000000"/>
                <w:spacing w:val="0"/>
                <w:sz w:val="22"/>
                <w:szCs w:val="22"/>
                <w:lang w:eastAsia="bs-Latn-BA"/>
              </w:rPr>
              <w:t>Kuglični ili valjkasti ležaji; dijelovi; ostali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662A362B" w14:textId="77777777" w:rsidR="00BE3DC0" w:rsidRPr="00A21E34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highlight w:val="yellow"/>
                <w:lang w:eastAsia="bs-Latn-BA"/>
              </w:rPr>
            </w:pPr>
            <w:r w:rsidRPr="00A21E34">
              <w:rPr>
                <w:color w:val="000000"/>
                <w:spacing w:val="0"/>
                <w:sz w:val="22"/>
                <w:szCs w:val="22"/>
                <w:lang w:eastAsia="bs-Latn-BA"/>
              </w:rPr>
              <w:t>0</w:t>
            </w:r>
          </w:p>
        </w:tc>
      </w:tr>
      <w:tr w:rsidR="00BE3DC0" w:rsidRPr="00506618" w14:paraId="5216CD1A" w14:textId="77777777" w:rsidTr="0003713A">
        <w:trPr>
          <w:trHeight w:val="36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7BD1A82E" w14:textId="6CDF19C0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7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14:paraId="352DDDC7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8504 31 80 00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3BA1F8E1" w14:textId="77777777" w:rsidR="00BE3DC0" w:rsidRDefault="00BE3DC0" w:rsidP="00BE3DC0">
            <w:pPr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722822">
              <w:rPr>
                <w:color w:val="000000"/>
                <w:spacing w:val="0"/>
                <w:sz w:val="22"/>
                <w:szCs w:val="22"/>
                <w:lang w:eastAsia="bs-Latn-BA"/>
              </w:rPr>
              <w:t>Ostali transformatori; snage ne veće od 1 kVA; mjerni; ostali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4FD5A48E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5</w:t>
            </w:r>
          </w:p>
        </w:tc>
      </w:tr>
      <w:tr w:rsidR="00BE3DC0" w:rsidRPr="00506618" w14:paraId="045B108E" w14:textId="77777777" w:rsidTr="0003713A">
        <w:trPr>
          <w:trHeight w:val="36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7F4F6012" w14:textId="45EBC380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8</w:t>
            </w: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14:paraId="23259D88" w14:textId="0949624A" w:rsidR="00BE3DC0" w:rsidRPr="006377A6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 w:rsidRPr="006377A6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8504 40 9</w:t>
            </w: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  <w:r w:rsidRPr="006377A6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75194225" w14:textId="6A9B29EC" w:rsidR="00BE3DC0" w:rsidRPr="006377A6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</w:t>
            </w:r>
            <w:r w:rsidRPr="006377A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lektrični tr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 w:rsidRPr="006377A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nsform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 w:rsidRPr="006377A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tori, st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 w:rsidRPr="006377A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tički pretv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 w:rsidRPr="006377A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r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 w:rsidRPr="006377A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či (npr. ispr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a</w:t>
            </w:r>
            <w:r w:rsidRPr="006377A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vljači)</w:t>
            </w:r>
            <w:r w:rsidRPr="006377A6">
              <w:rPr>
                <w:color w:val="000000"/>
                <w:spacing w:val="0"/>
                <w:sz w:val="22"/>
                <w:szCs w:val="22"/>
                <w:lang w:val="hr-BA" w:eastAsia="bs-Latn-BA"/>
              </w:rPr>
              <w:t>,</w:t>
            </w:r>
            <w:r w:rsidRPr="006377A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te reaktantni kalemovi i druge prigušnice; statički pretvarači (konvertori); ostali</w:t>
            </w:r>
            <w:r w:rsidRPr="006377A6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 ostali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650B7A2E" w14:textId="779A2D76" w:rsidR="00BE3DC0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</w:p>
        </w:tc>
      </w:tr>
      <w:tr w:rsidR="00BE3DC0" w:rsidRPr="00506618" w14:paraId="65382186" w14:textId="77777777" w:rsidTr="0003713A">
        <w:trPr>
          <w:trHeight w:val="36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52A7D38A" w14:textId="00B7DCF2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5</w:t>
            </w: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9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14:paraId="0B6B3605" w14:textId="6A2642F1" w:rsidR="00BE3DC0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</w:pPr>
            <w:r w:rsidRPr="00253EE5">
              <w:rPr>
                <w:b/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8504 90 11 00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2B040BF9" w14:textId="61AE7FD7" w:rsidR="00BE3DC0" w:rsidRPr="000F52A2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Električni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transformatori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statički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pretvarači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(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npr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.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ispravljači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)</w:t>
            </w:r>
            <w:r>
              <w:rPr>
                <w:color w:val="000000"/>
                <w:spacing w:val="0"/>
                <w:sz w:val="22"/>
                <w:szCs w:val="22"/>
                <w:lang w:val="hr-BA" w:eastAsia="bs-Latn-BA"/>
              </w:rPr>
              <w:t>,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 w:rsidRPr="000F52A2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te reaktantni kalemovi i druge prigušnice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dijelovi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od </w:t>
            </w:r>
            <w:r w:rsidRPr="000F52A2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transformatora i prigušnica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feritn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e</w:t>
            </w: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jezgr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e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554C2519" w14:textId="1B5DD56D" w:rsidR="00BE3DC0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eastAsia="bs-Latn-BA"/>
              </w:rPr>
            </w:pPr>
            <w:r w:rsidRPr="00253EE5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0</w:t>
            </w:r>
          </w:p>
        </w:tc>
      </w:tr>
      <w:tr w:rsidR="00BE3DC0" w:rsidRPr="00506618" w14:paraId="64EE8D59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4FC73F67" w14:textId="28A3E26B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60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29D82DE8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8534 00 11 00</w:t>
            </w:r>
          </w:p>
        </w:tc>
        <w:tc>
          <w:tcPr>
            <w:tcW w:w="5696" w:type="dxa"/>
            <w:shd w:val="clear" w:color="000000" w:fill="FFFFFF"/>
            <w:vAlign w:val="center"/>
            <w:hideMark/>
          </w:tcPr>
          <w:p w14:paraId="6565EECD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Štampani krugovi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samo sa elementima 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provodnika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i kontaktima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višeslojni štampani krugovi 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287204B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0</w:t>
            </w:r>
          </w:p>
        </w:tc>
      </w:tr>
      <w:tr w:rsidR="00BE3DC0" w:rsidRPr="00506618" w14:paraId="1D44097D" w14:textId="77777777" w:rsidTr="0003713A">
        <w:trPr>
          <w:trHeight w:val="315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2EB180B3" w14:textId="3231E6AF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61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6AA3260C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8536 10 10 00</w:t>
            </w:r>
          </w:p>
        </w:tc>
        <w:tc>
          <w:tcPr>
            <w:tcW w:w="5696" w:type="dxa"/>
            <w:shd w:val="clear" w:color="000000" w:fill="FFFFFF"/>
            <w:vAlign w:val="center"/>
            <w:hideMark/>
          </w:tcPr>
          <w:p w14:paraId="0FF77E18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Osigurači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za struje ne veće od 10 A 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24AD0921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3</w:t>
            </w:r>
          </w:p>
        </w:tc>
      </w:tr>
      <w:tr w:rsidR="00BE3DC0" w:rsidRPr="00506618" w14:paraId="7EAD9C70" w14:textId="77777777" w:rsidTr="0003713A">
        <w:trPr>
          <w:trHeight w:val="315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562CB35C" w14:textId="3F6B9550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sr-Cyrl-BA" w:eastAsia="bs-Latn-BA"/>
              </w:rPr>
              <w:t>6</w:t>
            </w: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2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0BE9BE0C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8536 69 90 00</w:t>
            </w:r>
          </w:p>
        </w:tc>
        <w:tc>
          <w:tcPr>
            <w:tcW w:w="5696" w:type="dxa"/>
            <w:shd w:val="clear" w:color="000000" w:fill="FFFFFF"/>
            <w:vAlign w:val="center"/>
            <w:hideMark/>
          </w:tcPr>
          <w:p w14:paraId="212C7BDF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U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tikači i utičnice</w:t>
            </w: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ostalo 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4298E59D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3</w:t>
            </w:r>
          </w:p>
        </w:tc>
      </w:tr>
      <w:tr w:rsidR="00BE3DC0" w:rsidRPr="00506618" w14:paraId="050BAB78" w14:textId="77777777" w:rsidTr="0003713A">
        <w:trPr>
          <w:trHeight w:val="315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65575DCF" w14:textId="1D4BF611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6</w:t>
            </w: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3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14:paraId="63B6C868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8536 90 10 00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14:paraId="7633216F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Ostali aparati; s</w:t>
            </w: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pojni i kontaktni elementi za žice i kab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love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2968F7E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</w:tr>
      <w:tr w:rsidR="00BE3DC0" w:rsidRPr="00506618" w14:paraId="4856EE48" w14:textId="77777777" w:rsidTr="00EA29BC">
        <w:trPr>
          <w:trHeight w:val="112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2BBDD424" w14:textId="062BBDCD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64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C802FBD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8538 90 99 00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4CB42426" w14:textId="29DD7B1F" w:rsidR="00BE3DC0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722822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Dijelovi prikladni za upotrebu isključivo ili uglavnom sa aparatima iz tarifnih brojeva 8535, 8536 ili 8537; ostalo; 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35DBB260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</w:p>
        </w:tc>
      </w:tr>
      <w:tr w:rsidR="00BE3DC0" w:rsidRPr="00506618" w14:paraId="7EF86CF9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4A001F17" w14:textId="571D09DC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6</w:t>
            </w: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1B59485" w14:textId="77777777" w:rsidR="00BE3DC0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E13714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8544 49 95 00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2E0F59A8" w14:textId="77777777" w:rsidR="00BE3DC0" w:rsidRPr="00722822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O</w:t>
            </w:r>
            <w:r w:rsidRPr="00E13714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stali električni provodnici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;</w:t>
            </w:r>
            <w:r w:rsidRPr="00E13714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 za napon veći od 80 V, ali manji od 1000 V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DEF4360" w14:textId="77777777" w:rsidR="00BE3DC0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3,7</w:t>
            </w:r>
          </w:p>
        </w:tc>
      </w:tr>
      <w:tr w:rsidR="00BE3DC0" w:rsidRPr="00506618" w14:paraId="27FDE744" w14:textId="77777777" w:rsidTr="0003713A">
        <w:trPr>
          <w:trHeight w:val="315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2D711B64" w14:textId="10101318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253EE5">
              <w:rPr>
                <w:bCs/>
                <w:color w:val="000000"/>
                <w:spacing w:val="0"/>
                <w:sz w:val="22"/>
                <w:szCs w:val="22"/>
                <w:lang w:val="bs-Cyrl-BA" w:eastAsia="bs-Latn-BA"/>
              </w:rPr>
              <w:t>6</w:t>
            </w: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6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7348552" w14:textId="2D692E71" w:rsidR="00BE3DC0" w:rsidRPr="00E13714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8714 93 00 00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64EB8B41" w14:textId="3EAAA669" w:rsidR="00BE3DC0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Dijelovi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pribor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vozila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iz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tarifnih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brojeva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8711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do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8713;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ostali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;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glavine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osim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glavina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sa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kočnicom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i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slobodni</w:t>
            </w:r>
            <w:r w:rsidRPr="00E841E6"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  <w:lang w:val="bs-Cyrl-BA" w:eastAsia="bs-Latn-BA"/>
              </w:rPr>
              <w:t>lančanici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3B4A2F1B" w14:textId="7CBDF63A" w:rsidR="00BE3DC0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5</w:t>
            </w:r>
          </w:p>
        </w:tc>
      </w:tr>
      <w:tr w:rsidR="00BE3DC0" w:rsidRPr="00506618" w14:paraId="20204AFF" w14:textId="77777777" w:rsidTr="00EA29BC">
        <w:trPr>
          <w:trHeight w:val="58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1B798804" w14:textId="53B92ED9" w:rsidR="00BE3DC0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67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063C929" w14:textId="77777777" w:rsidR="00BE3DC0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E13714"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9405 99 00 00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2F28FD37" w14:textId="77777777" w:rsidR="00BE3DC0" w:rsidRPr="00722822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Dijelovi s</w:t>
            </w:r>
            <w:r w:rsidRPr="00E13714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vjetiljk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i</w:t>
            </w:r>
            <w:r w:rsidRPr="00E13714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 i drug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ih</w:t>
            </w:r>
            <w:r w:rsidRPr="00E13714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 rasvjetn</w:t>
            </w: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ih</w:t>
            </w:r>
            <w:r w:rsidRPr="00E13714"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 xml:space="preserve"> tijela koji nisu spomenuti niti uključeni na drugom mjestu; ostali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52870038" w14:textId="77777777" w:rsidR="00BE3DC0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  <w:t>0</w:t>
            </w:r>
          </w:p>
        </w:tc>
      </w:tr>
      <w:tr w:rsidR="00BE3DC0" w:rsidRPr="00506618" w14:paraId="5820BB84" w14:textId="77777777" w:rsidTr="00C27B89">
        <w:trPr>
          <w:trHeight w:val="315"/>
          <w:jc w:val="center"/>
        </w:trPr>
        <w:tc>
          <w:tcPr>
            <w:tcW w:w="522" w:type="dxa"/>
            <w:shd w:val="clear" w:color="000000" w:fill="FFFFFF"/>
            <w:vAlign w:val="center"/>
          </w:tcPr>
          <w:p w14:paraId="11E9ECA2" w14:textId="02471E57" w:rsidR="00BE3DC0" w:rsidRPr="00506618" w:rsidRDefault="00BE3DC0" w:rsidP="00BE3DC0">
            <w:pPr>
              <w:jc w:val="center"/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  <w:t>68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7CE14" w14:textId="77777777" w:rsidR="00BE3DC0" w:rsidRPr="00506618" w:rsidRDefault="00BE3DC0" w:rsidP="00BE3DC0">
            <w:pPr>
              <w:jc w:val="center"/>
              <w:rPr>
                <w:b/>
                <w:bCs/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b/>
                <w:bCs/>
                <w:color w:val="000000"/>
                <w:spacing w:val="0"/>
                <w:sz w:val="22"/>
                <w:szCs w:val="22"/>
                <w:lang w:eastAsia="bs-Latn-BA"/>
              </w:rPr>
              <w:t>9607 19 00 00</w:t>
            </w:r>
          </w:p>
        </w:tc>
        <w:tc>
          <w:tcPr>
            <w:tcW w:w="569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019BD31" w14:textId="77777777" w:rsidR="00BE3DC0" w:rsidRPr="00506618" w:rsidRDefault="00BE3DC0" w:rsidP="00BE3DC0">
            <w:pPr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>
              <w:rPr>
                <w:color w:val="000000"/>
                <w:spacing w:val="0"/>
                <w:sz w:val="22"/>
                <w:szCs w:val="22"/>
                <w:lang w:eastAsia="bs-Latn-BA"/>
              </w:rPr>
              <w:t>Patentni zatvarači;</w:t>
            </w: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 xml:space="preserve"> ostali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BD82C" w14:textId="77777777" w:rsidR="00BE3DC0" w:rsidRPr="00506618" w:rsidRDefault="00BE3DC0" w:rsidP="00BE3DC0">
            <w:pPr>
              <w:jc w:val="center"/>
              <w:rPr>
                <w:color w:val="000000"/>
                <w:spacing w:val="0"/>
                <w:sz w:val="22"/>
                <w:szCs w:val="22"/>
                <w:lang w:val="bs-Latn-BA" w:eastAsia="bs-Latn-BA"/>
              </w:rPr>
            </w:pPr>
            <w:r w:rsidRPr="00506618">
              <w:rPr>
                <w:color w:val="000000"/>
                <w:spacing w:val="0"/>
                <w:sz w:val="22"/>
                <w:szCs w:val="22"/>
                <w:lang w:eastAsia="bs-Latn-BA"/>
              </w:rPr>
              <w:t>8</w:t>
            </w:r>
          </w:p>
        </w:tc>
      </w:tr>
    </w:tbl>
    <w:p w14:paraId="7AC6A53F" w14:textId="77777777" w:rsidR="00001FC5" w:rsidRDefault="00001FC5" w:rsidP="00201904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6C2E077C" w14:textId="77777777" w:rsidR="00201904" w:rsidRPr="00BB409C" w:rsidRDefault="00201904" w:rsidP="003970A4">
      <w:pPr>
        <w:pStyle w:val="t-9-8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BB409C">
        <w:rPr>
          <w:color w:val="000000"/>
        </w:rPr>
        <w:t>Carinske stope na robe navedene u stavu (2) ovog člana, ne odnose se na robe koje su porijeklom iz zemalja sa kojima Bosna i Hercegovina ima zaključene sporazume o slobodnoj trgovini.</w:t>
      </w:r>
    </w:p>
    <w:p w14:paraId="475E4734" w14:textId="313CA126" w:rsidR="00201904" w:rsidRPr="00BB409C" w:rsidRDefault="00201904" w:rsidP="00EA29BC">
      <w:pPr>
        <w:pStyle w:val="t-9-8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rPr>
          <w:color w:val="000000"/>
        </w:rPr>
      </w:pPr>
      <w:r w:rsidRPr="00BB409C">
        <w:rPr>
          <w:color w:val="000000"/>
        </w:rPr>
        <w:t xml:space="preserve">Radi ostvarivanja prava na uvoz robe navedene u stavu (2) ovog člana, uz carinsku deklaraciju se podnosi </w:t>
      </w:r>
      <w:r w:rsidR="00307EE9">
        <w:rPr>
          <w:color w:val="000000"/>
        </w:rPr>
        <w:t>potvrda Ministarstva</w:t>
      </w:r>
      <w:r w:rsidR="00702923">
        <w:rPr>
          <w:color w:val="000000"/>
        </w:rPr>
        <w:t xml:space="preserve"> vanjske trgovine i ekonomskih odnosa Bosne i Hercegovine </w:t>
      </w:r>
      <w:r w:rsidR="00702923" w:rsidRPr="00BB409C">
        <w:rPr>
          <w:lang w:val="sr-Latn-CS"/>
        </w:rPr>
        <w:t>(u dalj</w:t>
      </w:r>
      <w:r w:rsidR="001A4BAD">
        <w:rPr>
          <w:lang w:val="sr-Latn-CS"/>
        </w:rPr>
        <w:t>nj</w:t>
      </w:r>
      <w:r w:rsidR="00702923" w:rsidRPr="00BB409C">
        <w:rPr>
          <w:lang w:val="sr-Latn-CS"/>
        </w:rPr>
        <w:t>em tekstu: Ministarstvo)</w:t>
      </w:r>
      <w:r w:rsidR="00307EE9">
        <w:rPr>
          <w:color w:val="000000"/>
        </w:rPr>
        <w:t xml:space="preserve"> da </w:t>
      </w:r>
      <w:r w:rsidR="00702923">
        <w:rPr>
          <w:color w:val="000000"/>
        </w:rPr>
        <w:t xml:space="preserve">će se roba koristiti u vlastitoj proizvodnji </w:t>
      </w:r>
      <w:r w:rsidR="00307EE9">
        <w:rPr>
          <w:color w:val="000000"/>
        </w:rPr>
        <w:t xml:space="preserve">i </w:t>
      </w:r>
      <w:r w:rsidRPr="00BB409C">
        <w:rPr>
          <w:color w:val="000000"/>
        </w:rPr>
        <w:t xml:space="preserve">potvrda Vanjskotrgovinske komore Bosne i Hercegovine da se roba ne proizvodi u </w:t>
      </w:r>
      <w:r w:rsidR="00CE10E7">
        <w:rPr>
          <w:color w:val="000000"/>
        </w:rPr>
        <w:t xml:space="preserve">Bosni i Hercegovini </w:t>
      </w:r>
      <w:r w:rsidRPr="00BB409C">
        <w:rPr>
          <w:color w:val="000000"/>
        </w:rPr>
        <w:t xml:space="preserve">ili </w:t>
      </w:r>
      <w:r w:rsidR="000D08F5">
        <w:rPr>
          <w:color w:val="000000"/>
        </w:rPr>
        <w:t>roba domaće proizvodnje</w:t>
      </w:r>
      <w:r w:rsidRPr="00BB409C">
        <w:rPr>
          <w:color w:val="000000"/>
        </w:rPr>
        <w:t xml:space="preserve"> ne zadovoljava potrebe privrede i tržišta.</w:t>
      </w:r>
    </w:p>
    <w:p w14:paraId="20A1B164" w14:textId="77777777" w:rsidR="00201904" w:rsidRPr="00BB409C" w:rsidRDefault="00201904" w:rsidP="00201904">
      <w:pPr>
        <w:jc w:val="center"/>
        <w:rPr>
          <w:szCs w:val="24"/>
          <w:lang w:val="bs-Latn-BA"/>
        </w:rPr>
      </w:pPr>
      <w:r w:rsidRPr="00BB409C">
        <w:rPr>
          <w:szCs w:val="24"/>
          <w:lang w:val="bs-Latn-BA"/>
        </w:rPr>
        <w:t>Član 3.</w:t>
      </w:r>
    </w:p>
    <w:p w14:paraId="761EFE60" w14:textId="3316AEBD" w:rsidR="00201904" w:rsidRDefault="00201904" w:rsidP="00201904">
      <w:pPr>
        <w:jc w:val="center"/>
        <w:rPr>
          <w:szCs w:val="24"/>
          <w:lang w:val="bs-Latn-BA"/>
        </w:rPr>
      </w:pPr>
      <w:r w:rsidRPr="00BB409C">
        <w:rPr>
          <w:szCs w:val="24"/>
          <w:lang w:val="bs-Latn-BA"/>
        </w:rPr>
        <w:t>(Preispitivanje Odluke)</w:t>
      </w:r>
    </w:p>
    <w:p w14:paraId="51BD2824" w14:textId="77777777" w:rsidR="004E40A2" w:rsidRPr="00253EE5" w:rsidRDefault="004E40A2" w:rsidP="004E40A2">
      <w:pPr>
        <w:numPr>
          <w:ilvl w:val="0"/>
          <w:numId w:val="2"/>
        </w:numPr>
        <w:ind w:left="426" w:hanging="426"/>
        <w:jc w:val="both"/>
        <w:rPr>
          <w:szCs w:val="24"/>
          <w:lang w:val="bs-Cyrl-BA"/>
        </w:rPr>
      </w:pPr>
      <w:r>
        <w:rPr>
          <w:szCs w:val="24"/>
          <w:lang w:val="bs-Cyrl-BA"/>
        </w:rPr>
        <w:t>Bez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obzira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na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rok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primjene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određen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prema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ovoj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Odluci</w:t>
      </w:r>
      <w:r w:rsidRPr="00253EE5">
        <w:rPr>
          <w:szCs w:val="24"/>
          <w:lang w:val="bs-Cyrl-BA"/>
        </w:rPr>
        <w:t xml:space="preserve">, </w:t>
      </w:r>
      <w:r>
        <w:rPr>
          <w:szCs w:val="24"/>
        </w:rPr>
        <w:t>Vijeće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ministara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Bosne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i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Hercegovine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može</w:t>
      </w:r>
      <w:r w:rsidRPr="00253EE5">
        <w:rPr>
          <w:szCs w:val="24"/>
          <w:lang w:val="bs-Cyrl-BA"/>
        </w:rPr>
        <w:t xml:space="preserve"> </w:t>
      </w:r>
      <w:r>
        <w:rPr>
          <w:szCs w:val="24"/>
        </w:rPr>
        <w:t>u toku godine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preispitati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primjenu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ove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Odluke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i</w:t>
      </w:r>
      <w:r w:rsidRPr="00253EE5">
        <w:rPr>
          <w:szCs w:val="24"/>
          <w:lang w:val="bs-Cyrl-BA"/>
        </w:rPr>
        <w:t xml:space="preserve">, </w:t>
      </w:r>
      <w:r>
        <w:rPr>
          <w:szCs w:val="24"/>
          <w:lang w:val="bs-Cyrl-BA"/>
        </w:rPr>
        <w:t>na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prijedlog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Ministarstva</w:t>
      </w:r>
      <w:r w:rsidRPr="00253EE5">
        <w:rPr>
          <w:szCs w:val="24"/>
          <w:lang w:val="bs-Cyrl-BA"/>
        </w:rPr>
        <w:t xml:space="preserve">, </w:t>
      </w:r>
      <w:r>
        <w:rPr>
          <w:szCs w:val="24"/>
          <w:lang w:val="bs-Cyrl-BA"/>
        </w:rPr>
        <w:t>donijeti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Odluku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o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prestanku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primjene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tarifne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suspenzije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za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konkretnu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robu</w:t>
      </w:r>
      <w:r w:rsidRPr="00253EE5">
        <w:rPr>
          <w:szCs w:val="24"/>
          <w:lang w:val="bs-Cyrl-BA"/>
        </w:rPr>
        <w:t xml:space="preserve">, </w:t>
      </w:r>
      <w:r>
        <w:rPr>
          <w:szCs w:val="24"/>
          <w:lang w:val="bs-Cyrl-BA"/>
        </w:rPr>
        <w:t>ako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više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nije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u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interesu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bosanskohercegovačke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privrede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ili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zbog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tehničkog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razvoja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proizvoda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ili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izmijenjenih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okolnosti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ili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ekonomskih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trendova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na</w:t>
      </w:r>
      <w:r w:rsidRPr="00253EE5">
        <w:rPr>
          <w:szCs w:val="24"/>
          <w:lang w:val="bs-Cyrl-BA"/>
        </w:rPr>
        <w:t xml:space="preserve"> </w:t>
      </w:r>
      <w:r>
        <w:rPr>
          <w:szCs w:val="24"/>
          <w:lang w:val="bs-Cyrl-BA"/>
        </w:rPr>
        <w:t>tržištu</w:t>
      </w:r>
      <w:r w:rsidRPr="00253EE5">
        <w:rPr>
          <w:szCs w:val="24"/>
          <w:lang w:val="bs-Cyrl-BA"/>
        </w:rPr>
        <w:t>.</w:t>
      </w:r>
    </w:p>
    <w:p w14:paraId="508CE880" w14:textId="4E4F19AD" w:rsidR="004E40A2" w:rsidRPr="00773137" w:rsidRDefault="004E40A2" w:rsidP="004E40A2">
      <w:pPr>
        <w:numPr>
          <w:ilvl w:val="0"/>
          <w:numId w:val="2"/>
        </w:numPr>
        <w:ind w:left="426" w:hanging="426"/>
        <w:jc w:val="both"/>
        <w:rPr>
          <w:szCs w:val="24"/>
          <w:lang w:val="bs-Cyrl-BA"/>
        </w:rPr>
      </w:pPr>
      <w:r>
        <w:rPr>
          <w:szCs w:val="24"/>
        </w:rPr>
        <w:t>Ministarstvo sačinjava i Vijeću ministara dostavlja godišnje izvještaje o primjeni i efektima odluka o privremenoj suspenziji i privremenom smanjenju carinskih stopa kod uvoza određenih roba.</w:t>
      </w:r>
    </w:p>
    <w:p w14:paraId="17A86AD2" w14:textId="36FAF3AC" w:rsidR="004E40A2" w:rsidRPr="00253EE5" w:rsidRDefault="00F768DA" w:rsidP="004E40A2">
      <w:pPr>
        <w:numPr>
          <w:ilvl w:val="0"/>
          <w:numId w:val="2"/>
        </w:numPr>
        <w:ind w:left="426" w:hanging="426"/>
        <w:jc w:val="both"/>
        <w:rPr>
          <w:szCs w:val="24"/>
          <w:lang w:val="bs-Cyrl-BA"/>
        </w:rPr>
      </w:pPr>
      <w:r w:rsidRPr="00F768DA">
        <w:rPr>
          <w:szCs w:val="24"/>
          <w:lang w:val="bs-Cyrl-BA"/>
        </w:rPr>
        <w:t xml:space="preserve">Ministarstvo prati primjenu ove Odluke. </w:t>
      </w:r>
      <w:r w:rsidR="004E40A2">
        <w:rPr>
          <w:szCs w:val="24"/>
          <w:lang w:val="bs-Cyrl-BA"/>
        </w:rPr>
        <w:t>U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svrhu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praćenja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primjene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Odluke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Uprava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za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indirektno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oporezivanje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će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na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zahtjev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Ministarstva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dostaviti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podatke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o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uvozu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roba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iz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člana</w:t>
      </w:r>
      <w:r w:rsidR="004E40A2" w:rsidRPr="00253EE5">
        <w:rPr>
          <w:szCs w:val="24"/>
          <w:lang w:val="bs-Cyrl-BA"/>
        </w:rPr>
        <w:t xml:space="preserve"> 2. </w:t>
      </w:r>
      <w:r w:rsidR="004E40A2">
        <w:rPr>
          <w:szCs w:val="24"/>
          <w:lang w:val="bs-Cyrl-BA"/>
        </w:rPr>
        <w:t>ove</w:t>
      </w:r>
      <w:r w:rsidR="004E40A2" w:rsidRPr="00253EE5">
        <w:rPr>
          <w:szCs w:val="24"/>
          <w:lang w:val="bs-Cyrl-BA"/>
        </w:rPr>
        <w:t xml:space="preserve"> </w:t>
      </w:r>
      <w:r w:rsidR="004E40A2">
        <w:rPr>
          <w:szCs w:val="24"/>
          <w:lang w:val="bs-Cyrl-BA"/>
        </w:rPr>
        <w:t>Odluke</w:t>
      </w:r>
      <w:r w:rsidR="004E40A2" w:rsidRPr="00253EE5">
        <w:rPr>
          <w:szCs w:val="24"/>
          <w:lang w:val="bs-Cyrl-BA"/>
        </w:rPr>
        <w:t>.</w:t>
      </w:r>
    </w:p>
    <w:p w14:paraId="2D272BE4" w14:textId="77777777" w:rsidR="00201904" w:rsidRPr="00BB409C" w:rsidRDefault="00201904" w:rsidP="00201904">
      <w:pPr>
        <w:jc w:val="center"/>
        <w:rPr>
          <w:szCs w:val="24"/>
          <w:lang w:val="sr-Cyrl-CS"/>
        </w:rPr>
      </w:pPr>
      <w:r w:rsidRPr="00BB409C">
        <w:rPr>
          <w:szCs w:val="24"/>
          <w:lang w:val="sr-Cyrl-CS"/>
        </w:rPr>
        <w:t>Član</w:t>
      </w:r>
      <w:r w:rsidRPr="00BB409C">
        <w:rPr>
          <w:szCs w:val="24"/>
          <w:lang w:val="bs-Latn-BA"/>
        </w:rPr>
        <w:t xml:space="preserve"> 4</w:t>
      </w:r>
      <w:r w:rsidRPr="00BB409C">
        <w:rPr>
          <w:szCs w:val="24"/>
          <w:lang w:val="sr-Cyrl-CS"/>
        </w:rPr>
        <w:t>.</w:t>
      </w:r>
    </w:p>
    <w:p w14:paraId="52CB93C8" w14:textId="77777777" w:rsidR="00201904" w:rsidRPr="00BB409C" w:rsidRDefault="00201904" w:rsidP="00201904">
      <w:pPr>
        <w:jc w:val="center"/>
        <w:rPr>
          <w:szCs w:val="24"/>
          <w:lang w:val="sr-Cyrl-CS"/>
        </w:rPr>
      </w:pPr>
      <w:r w:rsidRPr="00BB409C">
        <w:rPr>
          <w:szCs w:val="24"/>
          <w:lang w:val="sr-Cyrl-CS"/>
        </w:rPr>
        <w:t>(Stupanje na snagu)</w:t>
      </w:r>
    </w:p>
    <w:p w14:paraId="1558D35A" w14:textId="201C8021" w:rsidR="00201904" w:rsidRPr="00BB409C" w:rsidRDefault="00201904" w:rsidP="00201904">
      <w:pPr>
        <w:jc w:val="both"/>
        <w:rPr>
          <w:szCs w:val="24"/>
          <w:lang w:val="hr-HR"/>
        </w:rPr>
      </w:pPr>
      <w:r w:rsidRPr="00BB409C">
        <w:rPr>
          <w:szCs w:val="24"/>
          <w:lang w:val="sr-Cyrl-CS"/>
        </w:rPr>
        <w:t xml:space="preserve">Ova </w:t>
      </w:r>
      <w:r w:rsidRPr="00BB409C">
        <w:rPr>
          <w:szCs w:val="24"/>
          <w:lang w:val="bs-Latn-BA"/>
        </w:rPr>
        <w:t>O</w:t>
      </w:r>
      <w:r w:rsidRPr="00BB409C">
        <w:rPr>
          <w:szCs w:val="24"/>
          <w:lang w:val="sr-Cyrl-CS"/>
        </w:rPr>
        <w:t xml:space="preserve">dluka stupa na snagu </w:t>
      </w:r>
      <w:r w:rsidR="00B46E54">
        <w:rPr>
          <w:szCs w:val="24"/>
          <w:lang w:val="bs-Latn-BA"/>
        </w:rPr>
        <w:t>danom donošenja</w:t>
      </w:r>
      <w:r w:rsidR="00F227DB">
        <w:rPr>
          <w:szCs w:val="24"/>
          <w:lang w:val="bs-Latn-BA"/>
        </w:rPr>
        <w:t xml:space="preserve"> i</w:t>
      </w:r>
      <w:r w:rsidRPr="00BB409C">
        <w:rPr>
          <w:szCs w:val="24"/>
          <w:lang w:val="bs-Latn-BA"/>
        </w:rPr>
        <w:t xml:space="preserve"> objavlj</w:t>
      </w:r>
      <w:r w:rsidR="00F227DB">
        <w:rPr>
          <w:szCs w:val="24"/>
          <w:lang w:val="bs-Latn-BA"/>
        </w:rPr>
        <w:t>uje se</w:t>
      </w:r>
      <w:r w:rsidRPr="00BB409C">
        <w:rPr>
          <w:szCs w:val="24"/>
          <w:lang w:val="bs-Latn-BA"/>
        </w:rPr>
        <w:t xml:space="preserve"> u</w:t>
      </w:r>
      <w:r w:rsidRPr="00BB409C">
        <w:rPr>
          <w:szCs w:val="24"/>
          <w:lang w:val="sr-Cyrl-CS"/>
        </w:rPr>
        <w:t xml:space="preserve"> ''Službenom glasniku BiH''</w:t>
      </w:r>
      <w:r w:rsidR="003970A4" w:rsidRPr="00BB409C">
        <w:rPr>
          <w:szCs w:val="24"/>
          <w:lang w:val="bs-Latn-BA"/>
        </w:rPr>
        <w:t>, a primjenj</w:t>
      </w:r>
      <w:r w:rsidR="00F768DA">
        <w:rPr>
          <w:szCs w:val="24"/>
          <w:lang w:val="bs-Latn-BA"/>
        </w:rPr>
        <w:t>uje</w:t>
      </w:r>
      <w:r w:rsidR="003970A4" w:rsidRPr="00BB409C">
        <w:rPr>
          <w:szCs w:val="24"/>
          <w:lang w:val="bs-Latn-BA"/>
        </w:rPr>
        <w:t xml:space="preserve"> se od 1. januara 20</w:t>
      </w:r>
      <w:r w:rsidR="002A6995">
        <w:rPr>
          <w:szCs w:val="24"/>
          <w:lang w:val="bs-Latn-BA"/>
        </w:rPr>
        <w:t>2</w:t>
      </w:r>
      <w:r w:rsidR="007418DF">
        <w:rPr>
          <w:szCs w:val="24"/>
          <w:lang w:val="sr-Cyrl-BA"/>
        </w:rPr>
        <w:t>4</w:t>
      </w:r>
      <w:r w:rsidR="003970A4" w:rsidRPr="00BB409C">
        <w:rPr>
          <w:szCs w:val="24"/>
          <w:lang w:val="bs-Latn-BA"/>
        </w:rPr>
        <w:t>. godine.</w:t>
      </w:r>
      <w:r w:rsidRPr="00BB409C">
        <w:rPr>
          <w:szCs w:val="24"/>
          <w:lang w:val="hr-HR"/>
        </w:rPr>
        <w:t xml:space="preserve">                              </w:t>
      </w:r>
    </w:p>
    <w:p w14:paraId="0BB0EB7B" w14:textId="77777777" w:rsidR="00845ED6" w:rsidRPr="00BB409C" w:rsidRDefault="00201904" w:rsidP="0086793C">
      <w:pPr>
        <w:jc w:val="center"/>
        <w:rPr>
          <w:szCs w:val="24"/>
          <w:lang w:val="bs-Latn-BA"/>
        </w:rPr>
      </w:pPr>
      <w:r w:rsidRPr="00BB409C">
        <w:rPr>
          <w:noProof/>
          <w:szCs w:val="2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25EC5" wp14:editId="4A13F5AC">
                <wp:simplePos x="0" y="0"/>
                <wp:positionH relativeFrom="column">
                  <wp:posOffset>3709670</wp:posOffset>
                </wp:positionH>
                <wp:positionV relativeFrom="paragraph">
                  <wp:posOffset>123826</wp:posOffset>
                </wp:positionV>
                <wp:extent cx="2042795" cy="647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AAA9D" w14:textId="1B2632ED" w:rsidR="00685DB4" w:rsidRPr="007418DF" w:rsidRDefault="00685DB4" w:rsidP="00201904">
                            <w:pPr>
                              <w:jc w:val="center"/>
                              <w:rPr>
                                <w:szCs w:val="24"/>
                                <w:lang w:val="sr-Cyrl-BA"/>
                              </w:rPr>
                            </w:pPr>
                            <w:r w:rsidRPr="00BB409C">
                              <w:rPr>
                                <w:szCs w:val="24"/>
                              </w:rPr>
                              <w:t>Predsjedavajuć</w:t>
                            </w:r>
                            <w:r w:rsidR="007418DF">
                              <w:rPr>
                                <w:szCs w:val="24"/>
                                <w:lang w:val="sr-Cyrl-BA"/>
                              </w:rPr>
                              <w:t>а</w:t>
                            </w:r>
                          </w:p>
                          <w:p w14:paraId="1E404C63" w14:textId="77777777" w:rsidR="00685DB4" w:rsidRPr="00BB409C" w:rsidRDefault="00685DB4" w:rsidP="00201904">
                            <w:pPr>
                              <w:jc w:val="center"/>
                              <w:rPr>
                                <w:szCs w:val="24"/>
                                <w:lang w:val="hr-HR"/>
                              </w:rPr>
                            </w:pPr>
                            <w:r w:rsidRPr="00BB409C">
                              <w:rPr>
                                <w:szCs w:val="24"/>
                              </w:rPr>
                              <w:t>Vijeća ministara BiH</w:t>
                            </w:r>
                          </w:p>
                          <w:p w14:paraId="7973560B" w14:textId="33DC42CE" w:rsidR="00685DB4" w:rsidRPr="007418DF" w:rsidRDefault="007418DF" w:rsidP="00201904">
                            <w:pPr>
                              <w:jc w:val="center"/>
                              <w:rPr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szCs w:val="24"/>
                                <w:lang w:val="bs-Latn-BA"/>
                              </w:rPr>
                              <w:t>Borjana Krišto</w:t>
                            </w:r>
                            <w:r>
                              <w:rPr>
                                <w:szCs w:val="24"/>
                                <w:lang w:val="sr-Cyrl-B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25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1pt;margin-top:9.75pt;width:160.8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" filled="f" stroked="f">
                <v:textbox>
                  <w:txbxContent>
                    <w:p w14:paraId="720AAA9D" w14:textId="1B2632ED" w:rsidR="00685DB4" w:rsidRPr="007418DF" w:rsidRDefault="00685DB4" w:rsidP="00201904">
                      <w:pPr>
                        <w:jc w:val="center"/>
                        <w:rPr>
                          <w:szCs w:val="24"/>
                          <w:lang w:val="sr-Cyrl-BA"/>
                        </w:rPr>
                      </w:pPr>
                      <w:r w:rsidRPr="00BB409C">
                        <w:rPr>
                          <w:szCs w:val="24"/>
                        </w:rPr>
                        <w:t>Predsjedavajuć</w:t>
                      </w:r>
                      <w:r w:rsidR="007418DF">
                        <w:rPr>
                          <w:szCs w:val="24"/>
                          <w:lang w:val="sr-Cyrl-BA"/>
                        </w:rPr>
                        <w:t>а</w:t>
                      </w:r>
                    </w:p>
                    <w:p w14:paraId="1E404C63" w14:textId="77777777" w:rsidR="00685DB4" w:rsidRPr="00BB409C" w:rsidRDefault="00685DB4" w:rsidP="00201904">
                      <w:pPr>
                        <w:jc w:val="center"/>
                        <w:rPr>
                          <w:szCs w:val="24"/>
                          <w:lang w:val="hr-HR"/>
                        </w:rPr>
                      </w:pPr>
                      <w:r w:rsidRPr="00BB409C">
                        <w:rPr>
                          <w:szCs w:val="24"/>
                        </w:rPr>
                        <w:t>Vijeća ministara BiH</w:t>
                      </w:r>
                    </w:p>
                    <w:p w14:paraId="7973560B" w14:textId="33DC42CE" w:rsidR="00685DB4" w:rsidRPr="007418DF" w:rsidRDefault="007418DF" w:rsidP="00201904">
                      <w:pPr>
                        <w:jc w:val="center"/>
                        <w:rPr>
                          <w:szCs w:val="24"/>
                          <w:lang w:val="bs-Latn-BA"/>
                        </w:rPr>
                      </w:pPr>
                      <w:r>
                        <w:rPr>
                          <w:szCs w:val="24"/>
                          <w:lang w:val="bs-Latn-BA"/>
                        </w:rPr>
                        <w:t>Borjana Krišto</w:t>
                      </w:r>
                      <w:r>
                        <w:rPr>
                          <w:szCs w:val="24"/>
                          <w:lang w:val="sr-Cyrl-B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B409C">
        <w:rPr>
          <w:szCs w:val="24"/>
          <w:lang w:val="sr-Latn-CS"/>
        </w:rPr>
        <w:t xml:space="preserve">                                                                                            </w:t>
      </w:r>
      <w:r w:rsidRPr="00BB409C">
        <w:rPr>
          <w:noProof/>
          <w:szCs w:val="2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87E68" wp14:editId="41460C8F">
                <wp:simplePos x="0" y="0"/>
                <wp:positionH relativeFrom="column">
                  <wp:posOffset>-191135</wp:posOffset>
                </wp:positionH>
                <wp:positionV relativeFrom="paragraph">
                  <wp:posOffset>143510</wp:posOffset>
                </wp:positionV>
                <wp:extent cx="2124710" cy="680720"/>
                <wp:effectExtent l="0" t="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93FCA" w14:textId="61BEB1DD" w:rsidR="00685DB4" w:rsidRPr="007418DF" w:rsidRDefault="00685DB4" w:rsidP="00201904">
                            <w:pPr>
                              <w:jc w:val="center"/>
                              <w:rPr>
                                <w:szCs w:val="24"/>
                                <w:lang w:val="sr-Cyrl-BA"/>
                              </w:rPr>
                            </w:pPr>
                            <w:r w:rsidRPr="00BB409C">
                              <w:rPr>
                                <w:szCs w:val="24"/>
                              </w:rPr>
                              <w:t xml:space="preserve">VM broj </w:t>
                            </w:r>
                            <w:r w:rsidR="00064C4C">
                              <w:rPr>
                                <w:szCs w:val="24"/>
                              </w:rPr>
                              <w:t>249</w:t>
                            </w:r>
                            <w:r w:rsidRPr="00BB409C">
                              <w:rPr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Cs w:val="24"/>
                                <w:lang w:val="bs-Latn-BA"/>
                              </w:rPr>
                              <w:t>2</w:t>
                            </w:r>
                            <w:r w:rsidR="007418DF">
                              <w:rPr>
                                <w:szCs w:val="24"/>
                                <w:lang w:val="sr-Cyrl-BA"/>
                              </w:rPr>
                              <w:t>3</w:t>
                            </w:r>
                          </w:p>
                          <w:p w14:paraId="6C60F27C" w14:textId="345301B4" w:rsidR="00685DB4" w:rsidRPr="00BB409C" w:rsidRDefault="00F3154C" w:rsidP="00201904">
                            <w:pPr>
                              <w:jc w:val="center"/>
                              <w:rPr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szCs w:val="24"/>
                                <w:lang w:val="bs-Latn-BA"/>
                              </w:rPr>
                              <w:t>19. septemb</w:t>
                            </w:r>
                            <w:r w:rsidR="002C0C13">
                              <w:rPr>
                                <w:szCs w:val="24"/>
                                <w:lang w:val="bs-Latn-BA"/>
                              </w:rPr>
                              <w:t>ra</w:t>
                            </w:r>
                            <w:r>
                              <w:rPr>
                                <w:szCs w:val="24"/>
                                <w:lang w:val="bs-Latn-BA"/>
                              </w:rPr>
                              <w:t xml:space="preserve"> 2023.</w:t>
                            </w:r>
                            <w:r w:rsidR="007418DF">
                              <w:rPr>
                                <w:szCs w:val="24"/>
                                <w:lang w:val="sr-Cyrl-BA"/>
                              </w:rPr>
                              <w:t xml:space="preserve"> </w:t>
                            </w:r>
                            <w:r w:rsidR="00685DB4" w:rsidRPr="00BB409C">
                              <w:rPr>
                                <w:szCs w:val="24"/>
                              </w:rPr>
                              <w:t>godine</w:t>
                            </w:r>
                          </w:p>
                          <w:p w14:paraId="5E437189" w14:textId="77777777" w:rsidR="00685DB4" w:rsidRPr="00BB409C" w:rsidRDefault="00685DB4" w:rsidP="0020190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BB409C">
                              <w:rPr>
                                <w:szCs w:val="24"/>
                                <w:lang w:val="hr-HR"/>
                              </w:rPr>
                              <w:t>Sarajevo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87E68" id="Text Box 1" o:spid="_x0000_s1027" type="#_x0000_t202" style="position:absolute;left:0;text-align:left;margin-left:-15.05pt;margin-top:11.3pt;width:167.3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" filled="f" stroked="f">
                <v:textbox>
                  <w:txbxContent>
                    <w:p w14:paraId="40893FCA" w14:textId="61BEB1DD" w:rsidR="00685DB4" w:rsidRPr="007418DF" w:rsidRDefault="00685DB4" w:rsidP="00201904">
                      <w:pPr>
                        <w:jc w:val="center"/>
                        <w:rPr>
                          <w:szCs w:val="24"/>
                          <w:lang w:val="sr-Cyrl-BA"/>
                        </w:rPr>
                      </w:pPr>
                      <w:r w:rsidRPr="00BB409C">
                        <w:rPr>
                          <w:szCs w:val="24"/>
                        </w:rPr>
                        <w:t xml:space="preserve">VM broj </w:t>
                      </w:r>
                      <w:r w:rsidR="00064C4C">
                        <w:rPr>
                          <w:szCs w:val="24"/>
                        </w:rPr>
                        <w:t>249</w:t>
                      </w:r>
                      <w:r w:rsidRPr="00BB409C">
                        <w:rPr>
                          <w:szCs w:val="24"/>
                        </w:rPr>
                        <w:t>/</w:t>
                      </w:r>
                      <w:r>
                        <w:rPr>
                          <w:szCs w:val="24"/>
                          <w:lang w:val="bs-Latn-BA"/>
                        </w:rPr>
                        <w:t>2</w:t>
                      </w:r>
                      <w:r w:rsidR="007418DF">
                        <w:rPr>
                          <w:szCs w:val="24"/>
                          <w:lang w:val="sr-Cyrl-BA"/>
                        </w:rPr>
                        <w:t>3</w:t>
                      </w:r>
                    </w:p>
                    <w:p w14:paraId="6C60F27C" w14:textId="345301B4" w:rsidR="00685DB4" w:rsidRPr="00BB409C" w:rsidRDefault="00F3154C" w:rsidP="00201904">
                      <w:pPr>
                        <w:jc w:val="center"/>
                        <w:rPr>
                          <w:szCs w:val="24"/>
                          <w:lang w:val="hr-HR"/>
                        </w:rPr>
                      </w:pPr>
                      <w:r>
                        <w:rPr>
                          <w:szCs w:val="24"/>
                          <w:lang w:val="bs-Latn-BA"/>
                        </w:rPr>
                        <w:t>19. septemb</w:t>
                      </w:r>
                      <w:r w:rsidR="002C0C13">
                        <w:rPr>
                          <w:szCs w:val="24"/>
                          <w:lang w:val="bs-Latn-BA"/>
                        </w:rPr>
                        <w:t>ra</w:t>
                      </w:r>
                      <w:r>
                        <w:rPr>
                          <w:szCs w:val="24"/>
                          <w:lang w:val="bs-Latn-BA"/>
                        </w:rPr>
                        <w:t xml:space="preserve"> 2023.</w:t>
                      </w:r>
                      <w:r w:rsidR="007418DF">
                        <w:rPr>
                          <w:szCs w:val="24"/>
                          <w:lang w:val="sr-Cyrl-BA"/>
                        </w:rPr>
                        <w:t xml:space="preserve"> </w:t>
                      </w:r>
                      <w:r w:rsidR="00685DB4" w:rsidRPr="00BB409C">
                        <w:rPr>
                          <w:szCs w:val="24"/>
                        </w:rPr>
                        <w:t>godine</w:t>
                      </w:r>
                    </w:p>
                    <w:p w14:paraId="5E437189" w14:textId="77777777" w:rsidR="00685DB4" w:rsidRPr="00BB409C" w:rsidRDefault="00685DB4" w:rsidP="00201904">
                      <w:pPr>
                        <w:jc w:val="center"/>
                        <w:rPr>
                          <w:szCs w:val="24"/>
                        </w:rPr>
                      </w:pPr>
                      <w:r w:rsidRPr="00BB409C">
                        <w:rPr>
                          <w:szCs w:val="24"/>
                          <w:lang w:val="hr-HR"/>
                        </w:rPr>
                        <w:t>Sarajevo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5ED6" w:rsidRPr="00BB409C" w:rsidSect="00EA2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5EAD" w14:textId="77777777" w:rsidR="002D4B27" w:rsidRDefault="002D4B27" w:rsidP="0058647F">
      <w:r>
        <w:separator/>
      </w:r>
    </w:p>
  </w:endnote>
  <w:endnote w:type="continuationSeparator" w:id="0">
    <w:p w14:paraId="695542BF" w14:textId="77777777" w:rsidR="002D4B27" w:rsidRDefault="002D4B27" w:rsidP="0058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F73D" w14:textId="77777777" w:rsidR="0058647F" w:rsidRDefault="00586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E047" w14:textId="77777777" w:rsidR="0058647F" w:rsidRDefault="00586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7A87" w14:textId="77777777" w:rsidR="0058647F" w:rsidRDefault="00586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92D4" w14:textId="77777777" w:rsidR="002D4B27" w:rsidRDefault="002D4B27" w:rsidP="0058647F">
      <w:r>
        <w:separator/>
      </w:r>
    </w:p>
  </w:footnote>
  <w:footnote w:type="continuationSeparator" w:id="0">
    <w:p w14:paraId="3431533C" w14:textId="77777777" w:rsidR="002D4B27" w:rsidRDefault="002D4B27" w:rsidP="00586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3BED" w14:textId="77777777" w:rsidR="0058647F" w:rsidRDefault="00586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3F18" w14:textId="77777777" w:rsidR="0058647F" w:rsidRDefault="00586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D074" w14:textId="77777777" w:rsidR="0058647F" w:rsidRDefault="00586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5335A"/>
    <w:multiLevelType w:val="hybridMultilevel"/>
    <w:tmpl w:val="A62EC174"/>
    <w:lvl w:ilvl="0" w:tplc="BEDA3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70A52"/>
    <w:multiLevelType w:val="hybridMultilevel"/>
    <w:tmpl w:val="F8C2B3A4"/>
    <w:lvl w:ilvl="0" w:tplc="7BD06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166230">
    <w:abstractNumId w:val="1"/>
  </w:num>
  <w:num w:numId="2" w16cid:durableId="25987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04"/>
    <w:rsid w:val="00001FC5"/>
    <w:rsid w:val="00003609"/>
    <w:rsid w:val="000207E3"/>
    <w:rsid w:val="00023C49"/>
    <w:rsid w:val="00024FFF"/>
    <w:rsid w:val="00031A11"/>
    <w:rsid w:val="00034D36"/>
    <w:rsid w:val="0003713A"/>
    <w:rsid w:val="00040B56"/>
    <w:rsid w:val="00042E15"/>
    <w:rsid w:val="00045C62"/>
    <w:rsid w:val="00061C4E"/>
    <w:rsid w:val="00064C4C"/>
    <w:rsid w:val="00074D18"/>
    <w:rsid w:val="00094AFD"/>
    <w:rsid w:val="000B3871"/>
    <w:rsid w:val="000C3FC3"/>
    <w:rsid w:val="000D08F5"/>
    <w:rsid w:val="000D31FE"/>
    <w:rsid w:val="000F52A2"/>
    <w:rsid w:val="000F73D5"/>
    <w:rsid w:val="0011052E"/>
    <w:rsid w:val="00114954"/>
    <w:rsid w:val="0015463E"/>
    <w:rsid w:val="00155FF6"/>
    <w:rsid w:val="00180559"/>
    <w:rsid w:val="0018186E"/>
    <w:rsid w:val="001857E2"/>
    <w:rsid w:val="00194A1F"/>
    <w:rsid w:val="001A39C1"/>
    <w:rsid w:val="001A4BAD"/>
    <w:rsid w:val="001A77B0"/>
    <w:rsid w:val="001D2EA0"/>
    <w:rsid w:val="001E767E"/>
    <w:rsid w:val="001F082C"/>
    <w:rsid w:val="001F3401"/>
    <w:rsid w:val="001F5207"/>
    <w:rsid w:val="001F6407"/>
    <w:rsid w:val="00201904"/>
    <w:rsid w:val="00203597"/>
    <w:rsid w:val="00203BFB"/>
    <w:rsid w:val="0021237B"/>
    <w:rsid w:val="00221E9A"/>
    <w:rsid w:val="00224620"/>
    <w:rsid w:val="00246838"/>
    <w:rsid w:val="00265C97"/>
    <w:rsid w:val="00292AC8"/>
    <w:rsid w:val="00294BB0"/>
    <w:rsid w:val="00296F93"/>
    <w:rsid w:val="002A08F9"/>
    <w:rsid w:val="002A6995"/>
    <w:rsid w:val="002B4EA7"/>
    <w:rsid w:val="002C0C13"/>
    <w:rsid w:val="002C3906"/>
    <w:rsid w:val="002C719F"/>
    <w:rsid w:val="002D4B27"/>
    <w:rsid w:val="002F1D78"/>
    <w:rsid w:val="00307EE9"/>
    <w:rsid w:val="00327328"/>
    <w:rsid w:val="00331882"/>
    <w:rsid w:val="0033386F"/>
    <w:rsid w:val="00374DDA"/>
    <w:rsid w:val="00375F65"/>
    <w:rsid w:val="00393001"/>
    <w:rsid w:val="003954C5"/>
    <w:rsid w:val="00395710"/>
    <w:rsid w:val="003970A4"/>
    <w:rsid w:val="003A4E7B"/>
    <w:rsid w:val="003B5942"/>
    <w:rsid w:val="003D2EBF"/>
    <w:rsid w:val="003D3C86"/>
    <w:rsid w:val="003E4666"/>
    <w:rsid w:val="003F7901"/>
    <w:rsid w:val="00401742"/>
    <w:rsid w:val="004018FD"/>
    <w:rsid w:val="00404E81"/>
    <w:rsid w:val="00427EAE"/>
    <w:rsid w:val="00452366"/>
    <w:rsid w:val="004577D0"/>
    <w:rsid w:val="00471ACE"/>
    <w:rsid w:val="0049602D"/>
    <w:rsid w:val="004B461C"/>
    <w:rsid w:val="004C7A03"/>
    <w:rsid w:val="004E40A2"/>
    <w:rsid w:val="004E6BA8"/>
    <w:rsid w:val="00506618"/>
    <w:rsid w:val="0050667D"/>
    <w:rsid w:val="005119FC"/>
    <w:rsid w:val="00531DEB"/>
    <w:rsid w:val="005342BB"/>
    <w:rsid w:val="005604D7"/>
    <w:rsid w:val="0057171B"/>
    <w:rsid w:val="005775E5"/>
    <w:rsid w:val="00581FEA"/>
    <w:rsid w:val="0058647F"/>
    <w:rsid w:val="005A5252"/>
    <w:rsid w:val="005B2C49"/>
    <w:rsid w:val="005B36E7"/>
    <w:rsid w:val="005B6460"/>
    <w:rsid w:val="005C515D"/>
    <w:rsid w:val="005D0450"/>
    <w:rsid w:val="005E5BA7"/>
    <w:rsid w:val="005F17E3"/>
    <w:rsid w:val="0060761D"/>
    <w:rsid w:val="00620B42"/>
    <w:rsid w:val="00624C4D"/>
    <w:rsid w:val="00626A0A"/>
    <w:rsid w:val="00632304"/>
    <w:rsid w:val="00636FE8"/>
    <w:rsid w:val="006377A6"/>
    <w:rsid w:val="00660A2F"/>
    <w:rsid w:val="00666D58"/>
    <w:rsid w:val="006712F2"/>
    <w:rsid w:val="006730BD"/>
    <w:rsid w:val="0067549B"/>
    <w:rsid w:val="00680552"/>
    <w:rsid w:val="00685DB4"/>
    <w:rsid w:val="006C4DCF"/>
    <w:rsid w:val="006D3E72"/>
    <w:rsid w:val="006E1572"/>
    <w:rsid w:val="006E673D"/>
    <w:rsid w:val="00701483"/>
    <w:rsid w:val="00702923"/>
    <w:rsid w:val="0071207C"/>
    <w:rsid w:val="00722822"/>
    <w:rsid w:val="00726394"/>
    <w:rsid w:val="007334DD"/>
    <w:rsid w:val="007418DF"/>
    <w:rsid w:val="00750E85"/>
    <w:rsid w:val="00760602"/>
    <w:rsid w:val="007670F2"/>
    <w:rsid w:val="00772C1F"/>
    <w:rsid w:val="00774224"/>
    <w:rsid w:val="0077428D"/>
    <w:rsid w:val="00784C7A"/>
    <w:rsid w:val="007A79C1"/>
    <w:rsid w:val="007B165F"/>
    <w:rsid w:val="007B2754"/>
    <w:rsid w:val="007B3915"/>
    <w:rsid w:val="007C337B"/>
    <w:rsid w:val="007E4FF9"/>
    <w:rsid w:val="007F6F7B"/>
    <w:rsid w:val="00801AC6"/>
    <w:rsid w:val="00804F02"/>
    <w:rsid w:val="008127C4"/>
    <w:rsid w:val="0082775A"/>
    <w:rsid w:val="008346CD"/>
    <w:rsid w:val="00836178"/>
    <w:rsid w:val="0084414D"/>
    <w:rsid w:val="00845ED6"/>
    <w:rsid w:val="00857597"/>
    <w:rsid w:val="00860C88"/>
    <w:rsid w:val="00861DF9"/>
    <w:rsid w:val="0086793C"/>
    <w:rsid w:val="008828A2"/>
    <w:rsid w:val="008835F2"/>
    <w:rsid w:val="008A0E5C"/>
    <w:rsid w:val="008B1DEE"/>
    <w:rsid w:val="008D0B43"/>
    <w:rsid w:val="008F1AEE"/>
    <w:rsid w:val="009015E7"/>
    <w:rsid w:val="009336D0"/>
    <w:rsid w:val="00936B28"/>
    <w:rsid w:val="00952C51"/>
    <w:rsid w:val="00962D77"/>
    <w:rsid w:val="00964F20"/>
    <w:rsid w:val="0097117E"/>
    <w:rsid w:val="009775CF"/>
    <w:rsid w:val="009816FB"/>
    <w:rsid w:val="00991F99"/>
    <w:rsid w:val="00993C72"/>
    <w:rsid w:val="009A518F"/>
    <w:rsid w:val="009B10AD"/>
    <w:rsid w:val="009C0D7F"/>
    <w:rsid w:val="009C1741"/>
    <w:rsid w:val="009C3869"/>
    <w:rsid w:val="009C55A0"/>
    <w:rsid w:val="009D1A56"/>
    <w:rsid w:val="009E0995"/>
    <w:rsid w:val="009F013B"/>
    <w:rsid w:val="009F37C5"/>
    <w:rsid w:val="00A025AB"/>
    <w:rsid w:val="00A07645"/>
    <w:rsid w:val="00A13C90"/>
    <w:rsid w:val="00A21E34"/>
    <w:rsid w:val="00A26CBE"/>
    <w:rsid w:val="00A27E28"/>
    <w:rsid w:val="00A3669E"/>
    <w:rsid w:val="00A52C3B"/>
    <w:rsid w:val="00A633B2"/>
    <w:rsid w:val="00A86E0A"/>
    <w:rsid w:val="00AA0B39"/>
    <w:rsid w:val="00AA0CFE"/>
    <w:rsid w:val="00AB51A7"/>
    <w:rsid w:val="00AB79B5"/>
    <w:rsid w:val="00AD1C1F"/>
    <w:rsid w:val="00AD3920"/>
    <w:rsid w:val="00AE34FB"/>
    <w:rsid w:val="00AE3663"/>
    <w:rsid w:val="00B023A5"/>
    <w:rsid w:val="00B13B3F"/>
    <w:rsid w:val="00B35819"/>
    <w:rsid w:val="00B46E54"/>
    <w:rsid w:val="00B47756"/>
    <w:rsid w:val="00B63D38"/>
    <w:rsid w:val="00B82EBA"/>
    <w:rsid w:val="00B8785B"/>
    <w:rsid w:val="00B90BB4"/>
    <w:rsid w:val="00BA1727"/>
    <w:rsid w:val="00BB0F93"/>
    <w:rsid w:val="00BB2F2F"/>
    <w:rsid w:val="00BB3B4D"/>
    <w:rsid w:val="00BB409C"/>
    <w:rsid w:val="00BD2FA6"/>
    <w:rsid w:val="00BE3DC0"/>
    <w:rsid w:val="00BF110A"/>
    <w:rsid w:val="00C14DB5"/>
    <w:rsid w:val="00C27368"/>
    <w:rsid w:val="00C422A3"/>
    <w:rsid w:val="00C60AB6"/>
    <w:rsid w:val="00C961DE"/>
    <w:rsid w:val="00CB7ACE"/>
    <w:rsid w:val="00CC46B3"/>
    <w:rsid w:val="00CD1C6E"/>
    <w:rsid w:val="00CE10E7"/>
    <w:rsid w:val="00CF7145"/>
    <w:rsid w:val="00D258E8"/>
    <w:rsid w:val="00D665E8"/>
    <w:rsid w:val="00D71A6B"/>
    <w:rsid w:val="00D82AAF"/>
    <w:rsid w:val="00D918CD"/>
    <w:rsid w:val="00DA6264"/>
    <w:rsid w:val="00DC0757"/>
    <w:rsid w:val="00DC3C52"/>
    <w:rsid w:val="00DC7F30"/>
    <w:rsid w:val="00DF351A"/>
    <w:rsid w:val="00E040C2"/>
    <w:rsid w:val="00E13714"/>
    <w:rsid w:val="00E2148E"/>
    <w:rsid w:val="00E31A4C"/>
    <w:rsid w:val="00E46A38"/>
    <w:rsid w:val="00E46B9C"/>
    <w:rsid w:val="00E6200C"/>
    <w:rsid w:val="00E75126"/>
    <w:rsid w:val="00E83393"/>
    <w:rsid w:val="00EA29BC"/>
    <w:rsid w:val="00EA4894"/>
    <w:rsid w:val="00EF33F2"/>
    <w:rsid w:val="00EF683B"/>
    <w:rsid w:val="00F227DB"/>
    <w:rsid w:val="00F27BFA"/>
    <w:rsid w:val="00F3154C"/>
    <w:rsid w:val="00F33BF3"/>
    <w:rsid w:val="00F4108F"/>
    <w:rsid w:val="00F42464"/>
    <w:rsid w:val="00F50344"/>
    <w:rsid w:val="00F75291"/>
    <w:rsid w:val="00F768DA"/>
    <w:rsid w:val="00F81178"/>
    <w:rsid w:val="00F825E1"/>
    <w:rsid w:val="00F84FA1"/>
    <w:rsid w:val="00FC21C3"/>
    <w:rsid w:val="00FC4A01"/>
    <w:rsid w:val="00FE19D5"/>
    <w:rsid w:val="00FE246A"/>
    <w:rsid w:val="00FE4EA3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72CCC"/>
  <w15:docId w15:val="{C2DCE1F5-5A4A-4780-8A34-EBC3435F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04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18"/>
      <w:lang w:val="en-GB"/>
    </w:rPr>
  </w:style>
  <w:style w:type="paragraph" w:styleId="Heading4">
    <w:name w:val="heading 4"/>
    <w:basedOn w:val="Normal"/>
    <w:next w:val="Normal"/>
    <w:link w:val="Heading4Char"/>
    <w:qFormat/>
    <w:rsid w:val="00201904"/>
    <w:pPr>
      <w:keepNext/>
      <w:jc w:val="center"/>
      <w:outlineLvl w:val="3"/>
    </w:pPr>
    <w:rPr>
      <w:rFonts w:ascii="Tahoma" w:eastAsia="Arial Unicode MS" w:hAnsi="Tahoma"/>
      <w:b/>
      <w:spacing w:val="0"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01904"/>
    <w:rPr>
      <w:rFonts w:ascii="Tahoma" w:eastAsia="Arial Unicode MS" w:hAnsi="Tahoma" w:cs="Times New Roman"/>
      <w:b/>
      <w:sz w:val="36"/>
      <w:szCs w:val="20"/>
      <w:lang w:val="hr-HR"/>
    </w:rPr>
  </w:style>
  <w:style w:type="paragraph" w:customStyle="1" w:styleId="t-9-8">
    <w:name w:val="t-9-8"/>
    <w:basedOn w:val="Normal"/>
    <w:rsid w:val="00201904"/>
    <w:pPr>
      <w:spacing w:before="100" w:beforeAutospacing="1" w:after="100" w:afterAutospacing="1"/>
    </w:pPr>
    <w:rPr>
      <w:spacing w:val="0"/>
      <w:szCs w:val="24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E3"/>
    <w:rPr>
      <w:rFonts w:ascii="Tahoma" w:eastAsia="Times New Roman" w:hAnsi="Tahoma" w:cs="Tahoma"/>
      <w:spacing w:val="-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864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47F"/>
    <w:rPr>
      <w:rFonts w:ascii="Times New Roman" w:eastAsia="Times New Roman" w:hAnsi="Times New Roman" w:cs="Times New Roman"/>
      <w:spacing w:val="-3"/>
      <w:sz w:val="24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64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47F"/>
    <w:rPr>
      <w:rFonts w:ascii="Times New Roman" w:eastAsia="Times New Roman" w:hAnsi="Times New Roman" w:cs="Times New Roman"/>
      <w:spacing w:val="-3"/>
      <w:sz w:val="24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8150-B247-4F5E-A0C5-B598DC87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Kovač</dc:creator>
  <cp:lastModifiedBy>Žana Miličević</cp:lastModifiedBy>
  <cp:revision>69</cp:revision>
  <cp:lastPrinted>2020-10-28T10:52:00Z</cp:lastPrinted>
  <dcterms:created xsi:type="dcterms:W3CDTF">2020-10-02T12:50:00Z</dcterms:created>
  <dcterms:modified xsi:type="dcterms:W3CDTF">2023-10-31T10:28:00Z</dcterms:modified>
</cp:coreProperties>
</file>